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6216B" w:rsidRPr="00D27AD4" w14:paraId="7A385E94" w14:textId="77777777" w:rsidTr="00D6216B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1DDB1EC6" w14:textId="77777777" w:rsidR="00D6216B" w:rsidRPr="00D27AD4" w:rsidRDefault="00D6216B" w:rsidP="00D6216B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2" w:lineRule="auto"/>
              <w:jc w:val="center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Osnovni podaci</w:t>
            </w:r>
          </w:p>
        </w:tc>
      </w:tr>
    </w:tbl>
    <w:p w14:paraId="5F914CFF" w14:textId="77777777" w:rsidR="00D6216B" w:rsidRPr="00D27AD4" w:rsidRDefault="00D6216B" w:rsidP="00D6216B">
      <w:pPr>
        <w:pStyle w:val="INormal"/>
        <w:rPr>
          <w:rFonts w:cs="Arial"/>
          <w:b/>
          <w:sz w:val="24"/>
          <w:szCs w:val="24"/>
          <w:lang w:val="la-Latn"/>
        </w:rPr>
      </w:pPr>
    </w:p>
    <w:p w14:paraId="6443CEF1" w14:textId="77777777" w:rsidR="00273BA5" w:rsidRPr="00D27AD4" w:rsidRDefault="00273BA5" w:rsidP="00273BA5">
      <w:pPr>
        <w:pStyle w:val="INormal"/>
        <w:spacing w:after="60"/>
        <w:rPr>
          <w:sz w:val="24"/>
          <w:szCs w:val="24"/>
          <w:lang w:val="la-Latn"/>
        </w:rPr>
      </w:pPr>
      <w:r w:rsidRPr="00D27AD4">
        <w:rPr>
          <w:b/>
          <w:sz w:val="24"/>
          <w:szCs w:val="24"/>
          <w:lang w:val="la-Latn"/>
        </w:rPr>
        <w:t>Službeni naziv:</w:t>
      </w:r>
      <w:r w:rsidRPr="00D27AD4">
        <w:rPr>
          <w:b/>
          <w:sz w:val="24"/>
          <w:szCs w:val="24"/>
          <w:lang w:val="la-Latn"/>
        </w:rPr>
        <w:tab/>
      </w:r>
      <w:r w:rsidRPr="00D27AD4">
        <w:rPr>
          <w:sz w:val="24"/>
          <w:szCs w:val="24"/>
          <w:lang w:val="la-Latn"/>
        </w:rPr>
        <w:t>Republika Indonezija</w:t>
      </w:r>
    </w:p>
    <w:p w14:paraId="1866DA81" w14:textId="77777777" w:rsidR="00273BA5" w:rsidRPr="00D27AD4" w:rsidRDefault="00273BA5" w:rsidP="00273BA5">
      <w:pPr>
        <w:pStyle w:val="INormal"/>
        <w:spacing w:after="60"/>
        <w:rPr>
          <w:b/>
          <w:sz w:val="24"/>
          <w:szCs w:val="24"/>
          <w:lang w:val="la-Latn"/>
        </w:rPr>
      </w:pPr>
      <w:r w:rsidRPr="00D27AD4">
        <w:rPr>
          <w:b/>
          <w:sz w:val="24"/>
          <w:szCs w:val="24"/>
          <w:lang w:val="la-Latn"/>
        </w:rPr>
        <w:t xml:space="preserve">Glavni grad: </w:t>
      </w:r>
      <w:r w:rsidRPr="00D27AD4">
        <w:rPr>
          <w:b/>
          <w:sz w:val="24"/>
          <w:szCs w:val="24"/>
          <w:lang w:val="la-Latn"/>
        </w:rPr>
        <w:tab/>
      </w:r>
      <w:r w:rsidRPr="00D27AD4">
        <w:rPr>
          <w:sz w:val="24"/>
          <w:szCs w:val="24"/>
          <w:lang w:val="la-Latn"/>
        </w:rPr>
        <w:t>Jakarta</w:t>
      </w:r>
    </w:p>
    <w:p w14:paraId="3CD9505E" w14:textId="77777777" w:rsidR="00273BA5" w:rsidRPr="00D27AD4" w:rsidRDefault="00273BA5" w:rsidP="00273BA5">
      <w:pPr>
        <w:pStyle w:val="INormal"/>
        <w:spacing w:after="60"/>
        <w:rPr>
          <w:sz w:val="24"/>
          <w:szCs w:val="24"/>
          <w:lang w:val="la-Latn"/>
        </w:rPr>
      </w:pPr>
      <w:r w:rsidRPr="00D27AD4">
        <w:rPr>
          <w:b/>
          <w:sz w:val="24"/>
          <w:szCs w:val="24"/>
          <w:lang w:val="la-Latn"/>
        </w:rPr>
        <w:t>Površina:</w:t>
      </w:r>
      <w:r w:rsidRPr="00D27AD4">
        <w:rPr>
          <w:b/>
          <w:sz w:val="24"/>
          <w:szCs w:val="24"/>
          <w:lang w:val="la-Latn"/>
        </w:rPr>
        <w:tab/>
      </w:r>
      <w:r w:rsidRPr="00D27AD4">
        <w:rPr>
          <w:sz w:val="24"/>
          <w:szCs w:val="24"/>
          <w:lang w:val="la-Latn"/>
        </w:rPr>
        <w:t>1,9 milijuna km</w:t>
      </w:r>
      <w:r w:rsidRPr="00D27AD4">
        <w:rPr>
          <w:sz w:val="24"/>
          <w:szCs w:val="24"/>
          <w:vertAlign w:val="superscript"/>
          <w:lang w:val="la-Latn"/>
        </w:rPr>
        <w:t>2</w:t>
      </w:r>
      <w:r w:rsidRPr="00D27AD4">
        <w:rPr>
          <w:sz w:val="24"/>
          <w:szCs w:val="24"/>
          <w:lang w:val="la-Latn"/>
        </w:rPr>
        <w:t xml:space="preserve"> </w:t>
      </w:r>
    </w:p>
    <w:p w14:paraId="77ED0741" w14:textId="77777777" w:rsidR="00273BA5" w:rsidRPr="00D27AD4" w:rsidRDefault="00273BA5" w:rsidP="00273BA5">
      <w:pPr>
        <w:pStyle w:val="INormal"/>
        <w:spacing w:after="60"/>
        <w:rPr>
          <w:sz w:val="24"/>
          <w:szCs w:val="24"/>
          <w:lang w:val="hr-HR"/>
        </w:rPr>
      </w:pPr>
      <w:r w:rsidRPr="00D27AD4">
        <w:rPr>
          <w:b/>
          <w:sz w:val="24"/>
          <w:szCs w:val="24"/>
          <w:lang w:val="la-Latn"/>
        </w:rPr>
        <w:t>Broj stanovnika:</w:t>
      </w:r>
      <w:r w:rsidRPr="00D27AD4">
        <w:rPr>
          <w:b/>
          <w:sz w:val="24"/>
          <w:szCs w:val="24"/>
          <w:lang w:val="la-Latn"/>
        </w:rPr>
        <w:tab/>
      </w:r>
      <w:r w:rsidRPr="00D27AD4">
        <w:rPr>
          <w:sz w:val="24"/>
          <w:szCs w:val="24"/>
          <w:lang w:val="la-Latn"/>
        </w:rPr>
        <w:t>2</w:t>
      </w:r>
      <w:r w:rsidR="000A11B9" w:rsidRPr="00D27AD4">
        <w:rPr>
          <w:sz w:val="24"/>
          <w:szCs w:val="24"/>
          <w:lang w:val="hr-HR"/>
        </w:rPr>
        <w:t>7</w:t>
      </w:r>
      <w:r w:rsidR="00CD045C" w:rsidRPr="00D27AD4">
        <w:rPr>
          <w:sz w:val="24"/>
          <w:szCs w:val="24"/>
          <w:lang w:val="hr-HR"/>
        </w:rPr>
        <w:t>6.361.788</w:t>
      </w:r>
    </w:p>
    <w:p w14:paraId="5B3C3209" w14:textId="77777777" w:rsidR="0079644B" w:rsidRPr="00D27AD4" w:rsidRDefault="00273BA5" w:rsidP="0079644B">
      <w:pPr>
        <w:pStyle w:val="INormal"/>
        <w:spacing w:after="60"/>
        <w:ind w:left="2265" w:hanging="2265"/>
        <w:rPr>
          <w:sz w:val="24"/>
          <w:szCs w:val="24"/>
          <w:lang w:val="hr-HR"/>
        </w:rPr>
      </w:pPr>
      <w:r w:rsidRPr="00D27AD4">
        <w:rPr>
          <w:b/>
          <w:sz w:val="24"/>
          <w:szCs w:val="24"/>
          <w:lang w:val="la-Latn"/>
        </w:rPr>
        <w:t>Službeni jezik:</w:t>
      </w:r>
      <w:r w:rsidRPr="00D27AD4">
        <w:rPr>
          <w:b/>
          <w:sz w:val="24"/>
          <w:szCs w:val="24"/>
          <w:lang w:val="la-Latn"/>
        </w:rPr>
        <w:tab/>
      </w:r>
      <w:r w:rsidRPr="00D27AD4">
        <w:rPr>
          <w:sz w:val="24"/>
          <w:szCs w:val="24"/>
          <w:lang w:val="la-Latn"/>
        </w:rPr>
        <w:t>indonezijski</w:t>
      </w:r>
    </w:p>
    <w:p w14:paraId="6F402714" w14:textId="56B2340A" w:rsidR="007D06B1" w:rsidRPr="00D27AD4" w:rsidRDefault="00273BA5" w:rsidP="007D06B1">
      <w:pPr>
        <w:pStyle w:val="INormal"/>
        <w:rPr>
          <w:b/>
          <w:sz w:val="24"/>
          <w:szCs w:val="24"/>
          <w:lang w:val="hr-HR"/>
        </w:rPr>
      </w:pPr>
      <w:r w:rsidRPr="00D27AD4">
        <w:rPr>
          <w:b/>
          <w:sz w:val="24"/>
          <w:szCs w:val="24"/>
          <w:lang w:val="la-Latn"/>
        </w:rPr>
        <w:t xml:space="preserve">Članstvo u međunarodnim gospodarskim organizacijama: </w:t>
      </w:r>
      <w:r w:rsidR="00D14804" w:rsidRPr="00D27AD4">
        <w:rPr>
          <w:sz w:val="24"/>
          <w:szCs w:val="24"/>
          <w:lang w:val="hr-HR"/>
        </w:rPr>
        <w:t>APEC</w:t>
      </w:r>
      <w:r w:rsidR="00D14804" w:rsidRPr="00D27AD4">
        <w:rPr>
          <w:sz w:val="24"/>
          <w:szCs w:val="24"/>
          <w:lang w:val="la-Latn"/>
        </w:rPr>
        <w:t>, ASEAN, FAO, G-</w:t>
      </w:r>
      <w:r w:rsidR="00D14804" w:rsidRPr="00D27AD4">
        <w:rPr>
          <w:sz w:val="24"/>
          <w:szCs w:val="24"/>
          <w:lang w:val="hr-HR"/>
        </w:rPr>
        <w:t>20</w:t>
      </w:r>
      <w:r w:rsidRPr="00D27AD4">
        <w:rPr>
          <w:sz w:val="24"/>
          <w:szCs w:val="24"/>
          <w:lang w:val="la-Latn"/>
        </w:rPr>
        <w:t>, G-77, IAEA</w:t>
      </w:r>
      <w:r w:rsidR="00D14804" w:rsidRPr="00D27AD4">
        <w:rPr>
          <w:sz w:val="24"/>
          <w:szCs w:val="24"/>
          <w:lang w:val="la-Latn"/>
        </w:rPr>
        <w:t xml:space="preserve">, IBRD, IMF, IMO, </w:t>
      </w:r>
      <w:r w:rsidRPr="00D27AD4">
        <w:rPr>
          <w:sz w:val="24"/>
          <w:szCs w:val="24"/>
          <w:lang w:val="la-Latn"/>
        </w:rPr>
        <w:t>I</w:t>
      </w:r>
      <w:r w:rsidR="000A11B9" w:rsidRPr="00D27AD4">
        <w:rPr>
          <w:sz w:val="24"/>
          <w:szCs w:val="24"/>
          <w:lang w:val="hr-HR"/>
        </w:rPr>
        <w:t>ORA</w:t>
      </w:r>
      <w:r w:rsidRPr="00D27AD4">
        <w:rPr>
          <w:sz w:val="24"/>
          <w:szCs w:val="24"/>
          <w:lang w:val="la-Latn"/>
        </w:rPr>
        <w:t xml:space="preserve">, </w:t>
      </w:r>
      <w:r w:rsidR="00D14804" w:rsidRPr="00D27AD4">
        <w:rPr>
          <w:sz w:val="24"/>
          <w:szCs w:val="24"/>
          <w:lang w:val="hr-HR"/>
        </w:rPr>
        <w:t>RCEP</w:t>
      </w:r>
      <w:r w:rsidRPr="00D27AD4">
        <w:rPr>
          <w:sz w:val="24"/>
          <w:szCs w:val="24"/>
          <w:lang w:val="la-Latn"/>
        </w:rPr>
        <w:t>, WTO i drugi.</w:t>
      </w:r>
    </w:p>
    <w:p w14:paraId="0B281BEF" w14:textId="77777777" w:rsidR="00013D49" w:rsidRPr="00D27AD4" w:rsidRDefault="00013D49" w:rsidP="007D06B1">
      <w:pPr>
        <w:pStyle w:val="INormal"/>
        <w:rPr>
          <w:sz w:val="24"/>
          <w:szCs w:val="24"/>
          <w:lang w:val="hr-HR"/>
        </w:rPr>
      </w:pPr>
    </w:p>
    <w:p w14:paraId="1CC4686F" w14:textId="77777777" w:rsidR="007D06B1" w:rsidRPr="00D27AD4" w:rsidRDefault="007D06B1" w:rsidP="007D06B1">
      <w:pPr>
        <w:pStyle w:val="IPodnaslov"/>
        <w:numPr>
          <w:ilvl w:val="0"/>
          <w:numId w:val="0"/>
        </w:numPr>
        <w:shd w:val="clear" w:color="auto" w:fill="9CC2E5" w:themeFill="accent1" w:themeFillTint="99"/>
        <w:tabs>
          <w:tab w:val="clear" w:pos="284"/>
        </w:tabs>
        <w:jc w:val="center"/>
        <w:rPr>
          <w:rFonts w:ascii="Arial" w:hAnsi="Arial" w:cs="Arial"/>
          <w:sz w:val="24"/>
          <w:szCs w:val="24"/>
          <w:lang w:val="la-Latn"/>
        </w:rPr>
      </w:pPr>
      <w:r w:rsidRPr="00D27AD4">
        <w:rPr>
          <w:rFonts w:ascii="Arial" w:hAnsi="Arial" w:cs="Arial"/>
          <w:sz w:val="24"/>
          <w:szCs w:val="24"/>
          <w:lang w:val="la-Latn"/>
        </w:rPr>
        <w:t>Makroekonomski pokazatelji</w:t>
      </w:r>
    </w:p>
    <w:p w14:paraId="35E71E2D" w14:textId="77777777" w:rsidR="00013D49" w:rsidRPr="00D27AD4" w:rsidRDefault="00013D49" w:rsidP="00013D49">
      <w:pPr>
        <w:rPr>
          <w:lang w:val="la-Latn"/>
        </w:rPr>
      </w:pPr>
    </w:p>
    <w:tbl>
      <w:tblPr>
        <w:tblW w:w="9151" w:type="dxa"/>
        <w:tblCellSpacing w:w="20" w:type="dxa"/>
        <w:tblInd w:w="55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964"/>
        <w:gridCol w:w="1238"/>
        <w:gridCol w:w="1238"/>
        <w:gridCol w:w="1237"/>
        <w:gridCol w:w="1237"/>
        <w:gridCol w:w="1237"/>
      </w:tblGrid>
      <w:tr w:rsidR="008B2426" w:rsidRPr="00D27AD4" w14:paraId="5827F193" w14:textId="77777777" w:rsidTr="008B2426">
        <w:trPr>
          <w:trHeight w:val="621"/>
          <w:tblCellSpacing w:w="20" w:type="dxa"/>
        </w:trPr>
        <w:tc>
          <w:tcPr>
            <w:tcW w:w="2904" w:type="dxa"/>
            <w:shd w:val="clear" w:color="auto" w:fill="9CC2E5" w:themeFill="accent1" w:themeFillTint="99"/>
          </w:tcPr>
          <w:p w14:paraId="7E7D727F" w14:textId="77777777" w:rsidR="008B2426" w:rsidRPr="00D27AD4" w:rsidRDefault="008B2426" w:rsidP="008B2426">
            <w:pPr>
              <w:pStyle w:val="INormal"/>
              <w:rPr>
                <w:rFonts w:cs="Arial"/>
                <w:sz w:val="24"/>
                <w:szCs w:val="24"/>
                <w:lang w:val="la-Latn"/>
              </w:rPr>
            </w:pPr>
          </w:p>
        </w:tc>
        <w:tc>
          <w:tcPr>
            <w:tcW w:w="1198" w:type="dxa"/>
            <w:shd w:val="clear" w:color="auto" w:fill="9CC2E5" w:themeFill="accent1" w:themeFillTint="99"/>
            <w:vAlign w:val="center"/>
          </w:tcPr>
          <w:p w14:paraId="184B12A6" w14:textId="77777777" w:rsidR="008B2426" w:rsidRPr="00D27AD4" w:rsidRDefault="008B2426" w:rsidP="008B2426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2021.</w:t>
            </w:r>
          </w:p>
        </w:tc>
        <w:tc>
          <w:tcPr>
            <w:tcW w:w="1198" w:type="dxa"/>
            <w:shd w:val="clear" w:color="auto" w:fill="9CC2E5" w:themeFill="accent1" w:themeFillTint="99"/>
            <w:vAlign w:val="center"/>
          </w:tcPr>
          <w:p w14:paraId="13173A1B" w14:textId="77777777" w:rsidR="008B2426" w:rsidRPr="00D27AD4" w:rsidRDefault="008B2426" w:rsidP="008B2426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2022.</w:t>
            </w:r>
          </w:p>
        </w:tc>
        <w:tc>
          <w:tcPr>
            <w:tcW w:w="1197" w:type="dxa"/>
            <w:shd w:val="clear" w:color="auto" w:fill="9CC2E5" w:themeFill="accent1" w:themeFillTint="99"/>
            <w:vAlign w:val="center"/>
          </w:tcPr>
          <w:p w14:paraId="638768B9" w14:textId="2A4D13AD" w:rsidR="008B2426" w:rsidRPr="00D27AD4" w:rsidRDefault="008B2426" w:rsidP="008B2426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2023.</w:t>
            </w:r>
          </w:p>
        </w:tc>
        <w:tc>
          <w:tcPr>
            <w:tcW w:w="1197" w:type="dxa"/>
            <w:shd w:val="clear" w:color="auto" w:fill="9CC2E5" w:themeFill="accent1" w:themeFillTint="99"/>
            <w:vAlign w:val="center"/>
          </w:tcPr>
          <w:p w14:paraId="33C92C25" w14:textId="333DCF71" w:rsidR="008B2426" w:rsidRPr="00D27AD4" w:rsidRDefault="008B2426" w:rsidP="008B2426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2024.</w:t>
            </w:r>
          </w:p>
        </w:tc>
        <w:tc>
          <w:tcPr>
            <w:tcW w:w="1177" w:type="dxa"/>
            <w:shd w:val="clear" w:color="auto" w:fill="9CC2E5" w:themeFill="accent1" w:themeFillTint="99"/>
            <w:vAlign w:val="center"/>
          </w:tcPr>
          <w:p w14:paraId="7D1CE271" w14:textId="75563A34" w:rsidR="008B2426" w:rsidRPr="00D27AD4" w:rsidRDefault="008B2426" w:rsidP="008B2426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2025.</w:t>
            </w:r>
          </w:p>
        </w:tc>
      </w:tr>
      <w:tr w:rsidR="008B2426" w:rsidRPr="00D27AD4" w14:paraId="4D4F4B31" w14:textId="77777777" w:rsidTr="008B2426">
        <w:trPr>
          <w:trHeight w:val="383"/>
          <w:tblCellSpacing w:w="20" w:type="dxa"/>
        </w:trPr>
        <w:tc>
          <w:tcPr>
            <w:tcW w:w="2904" w:type="dxa"/>
            <w:shd w:val="clear" w:color="auto" w:fill="9CC2E5" w:themeFill="accent1" w:themeFillTint="99"/>
          </w:tcPr>
          <w:p w14:paraId="0F6B7D3B" w14:textId="77777777" w:rsidR="008B2426" w:rsidRPr="00D27AD4" w:rsidRDefault="008B2426" w:rsidP="008B2426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BDP tekuće cijene</w:t>
            </w: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 xml:space="preserve"> </w:t>
            </w: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(</w:t>
            </w: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bilijuna</w:t>
            </w: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 xml:space="preserve"> USD)</w:t>
            </w:r>
          </w:p>
        </w:tc>
        <w:tc>
          <w:tcPr>
            <w:tcW w:w="1198" w:type="dxa"/>
            <w:vAlign w:val="center"/>
          </w:tcPr>
          <w:p w14:paraId="6A1F7B5D" w14:textId="5318036F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1,2</w:t>
            </w:r>
          </w:p>
        </w:tc>
        <w:tc>
          <w:tcPr>
            <w:tcW w:w="1198" w:type="dxa"/>
            <w:vAlign w:val="center"/>
          </w:tcPr>
          <w:p w14:paraId="54CC831D" w14:textId="2BCD2827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1,3</w:t>
            </w:r>
          </w:p>
        </w:tc>
        <w:tc>
          <w:tcPr>
            <w:tcW w:w="1197" w:type="dxa"/>
            <w:vAlign w:val="center"/>
          </w:tcPr>
          <w:p w14:paraId="389914C6" w14:textId="1EED4E2D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1,4</w:t>
            </w:r>
          </w:p>
        </w:tc>
        <w:tc>
          <w:tcPr>
            <w:tcW w:w="1197" w:type="dxa"/>
            <w:vAlign w:val="center"/>
          </w:tcPr>
          <w:p w14:paraId="2BA47651" w14:textId="6B4D125D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1,4</w:t>
            </w:r>
          </w:p>
        </w:tc>
        <w:tc>
          <w:tcPr>
            <w:tcW w:w="1177" w:type="dxa"/>
            <w:vAlign w:val="center"/>
          </w:tcPr>
          <w:p w14:paraId="44CED1B1" w14:textId="23A4F838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1,4</w:t>
            </w:r>
          </w:p>
        </w:tc>
      </w:tr>
      <w:tr w:rsidR="008B2426" w:rsidRPr="00D27AD4" w14:paraId="6748E4BA" w14:textId="77777777" w:rsidTr="008B2426">
        <w:trPr>
          <w:trHeight w:val="389"/>
          <w:tblCellSpacing w:w="20" w:type="dxa"/>
        </w:trPr>
        <w:tc>
          <w:tcPr>
            <w:tcW w:w="2904" w:type="dxa"/>
            <w:shd w:val="clear" w:color="auto" w:fill="9CC2E5" w:themeFill="accent1" w:themeFillTint="99"/>
          </w:tcPr>
          <w:p w14:paraId="7604731C" w14:textId="77777777" w:rsidR="008B2426" w:rsidRPr="00D27AD4" w:rsidRDefault="008B2426" w:rsidP="008B2426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BDP po stanovniku (USD)</w:t>
            </w:r>
          </w:p>
        </w:tc>
        <w:tc>
          <w:tcPr>
            <w:tcW w:w="1198" w:type="dxa"/>
            <w:vAlign w:val="center"/>
          </w:tcPr>
          <w:p w14:paraId="1048C55E" w14:textId="37AF8B0B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4.350</w:t>
            </w:r>
          </w:p>
        </w:tc>
        <w:tc>
          <w:tcPr>
            <w:tcW w:w="1198" w:type="dxa"/>
            <w:vAlign w:val="center"/>
          </w:tcPr>
          <w:p w14:paraId="52C86DA8" w14:textId="321D3BF1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4.780</w:t>
            </w:r>
          </w:p>
        </w:tc>
        <w:tc>
          <w:tcPr>
            <w:tcW w:w="1197" w:type="dxa"/>
            <w:vAlign w:val="center"/>
          </w:tcPr>
          <w:p w14:paraId="2ACDAB0A" w14:textId="693CAC19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4.920</w:t>
            </w:r>
          </w:p>
        </w:tc>
        <w:tc>
          <w:tcPr>
            <w:tcW w:w="1197" w:type="dxa"/>
            <w:vAlign w:val="center"/>
          </w:tcPr>
          <w:p w14:paraId="5EFAF3C6" w14:textId="319A8AB7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4.960</w:t>
            </w:r>
          </w:p>
        </w:tc>
        <w:tc>
          <w:tcPr>
            <w:tcW w:w="1177" w:type="dxa"/>
            <w:vAlign w:val="center"/>
          </w:tcPr>
          <w:p w14:paraId="6E239CF2" w14:textId="56C463CD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5.070</w:t>
            </w:r>
          </w:p>
        </w:tc>
      </w:tr>
      <w:tr w:rsidR="008B2426" w:rsidRPr="00D27AD4" w14:paraId="290CE473" w14:textId="77777777" w:rsidTr="008B2426">
        <w:trPr>
          <w:trHeight w:val="389"/>
          <w:tblCellSpacing w:w="20" w:type="dxa"/>
        </w:trPr>
        <w:tc>
          <w:tcPr>
            <w:tcW w:w="2904" w:type="dxa"/>
            <w:shd w:val="clear" w:color="auto" w:fill="9CC2E5" w:themeFill="accent1" w:themeFillTint="99"/>
          </w:tcPr>
          <w:p w14:paraId="727B944D" w14:textId="77777777" w:rsidR="008B2426" w:rsidRPr="00D27AD4" w:rsidRDefault="008B2426" w:rsidP="008B2426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Realni rast BDP-a (%)</w:t>
            </w:r>
          </w:p>
        </w:tc>
        <w:tc>
          <w:tcPr>
            <w:tcW w:w="1198" w:type="dxa"/>
            <w:shd w:val="clear" w:color="auto" w:fill="FFFFFF"/>
            <w:vAlign w:val="center"/>
          </w:tcPr>
          <w:p w14:paraId="420E990C" w14:textId="403B9199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3,7</w:t>
            </w:r>
          </w:p>
        </w:tc>
        <w:tc>
          <w:tcPr>
            <w:tcW w:w="1198" w:type="dxa"/>
            <w:shd w:val="clear" w:color="auto" w:fill="FFFFFF"/>
            <w:vAlign w:val="center"/>
          </w:tcPr>
          <w:p w14:paraId="45123A26" w14:textId="174F737B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5,3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168DBF6B" w14:textId="7B46DFEB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5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72064DFD" w14:textId="739D7964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5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674DA702" w14:textId="134FB347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4,9</w:t>
            </w:r>
          </w:p>
        </w:tc>
      </w:tr>
      <w:tr w:rsidR="008B2426" w:rsidRPr="00D27AD4" w14:paraId="18382D4B" w14:textId="77777777" w:rsidTr="008B2426">
        <w:trPr>
          <w:trHeight w:val="389"/>
          <w:tblCellSpacing w:w="20" w:type="dxa"/>
        </w:trPr>
        <w:tc>
          <w:tcPr>
            <w:tcW w:w="2904" w:type="dxa"/>
            <w:shd w:val="clear" w:color="auto" w:fill="9CC2E5" w:themeFill="accent1" w:themeFillTint="99"/>
          </w:tcPr>
          <w:p w14:paraId="6EA4D8C1" w14:textId="77777777" w:rsidR="008B2426" w:rsidRPr="00D27AD4" w:rsidRDefault="008B2426" w:rsidP="008B2426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Inflacija (%)</w:t>
            </w:r>
          </w:p>
        </w:tc>
        <w:tc>
          <w:tcPr>
            <w:tcW w:w="1198" w:type="dxa"/>
            <w:shd w:val="clear" w:color="auto" w:fill="FFFFFF"/>
            <w:vAlign w:val="center"/>
          </w:tcPr>
          <w:p w14:paraId="65139DEF" w14:textId="2E4DFD49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1,6</w:t>
            </w:r>
          </w:p>
        </w:tc>
        <w:tc>
          <w:tcPr>
            <w:tcW w:w="1198" w:type="dxa"/>
            <w:shd w:val="clear" w:color="auto" w:fill="FFFFFF"/>
            <w:vAlign w:val="center"/>
          </w:tcPr>
          <w:p w14:paraId="3C9EBA8F" w14:textId="19EAE11B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4,1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17302EF1" w14:textId="7839E164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3,7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2C625DEC" w14:textId="7754FE35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2,3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3067C688" w14:textId="2B7DB804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1,8</w:t>
            </w:r>
          </w:p>
        </w:tc>
      </w:tr>
      <w:tr w:rsidR="008B2426" w:rsidRPr="00D27AD4" w14:paraId="37147A6C" w14:textId="77777777" w:rsidTr="008B2426">
        <w:trPr>
          <w:trHeight w:val="389"/>
          <w:tblCellSpacing w:w="20" w:type="dxa"/>
        </w:trPr>
        <w:tc>
          <w:tcPr>
            <w:tcW w:w="2904" w:type="dxa"/>
            <w:shd w:val="clear" w:color="auto" w:fill="9CC2E5" w:themeFill="accent1" w:themeFillTint="99"/>
          </w:tcPr>
          <w:p w14:paraId="3E2E6093" w14:textId="77777777" w:rsidR="008B2426" w:rsidRPr="00D27AD4" w:rsidRDefault="008B2426" w:rsidP="008B2426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Nezaposlenost (%)</w:t>
            </w:r>
          </w:p>
        </w:tc>
        <w:tc>
          <w:tcPr>
            <w:tcW w:w="1198" w:type="dxa"/>
            <w:shd w:val="clear" w:color="auto" w:fill="FFFFFF"/>
            <w:vAlign w:val="center"/>
          </w:tcPr>
          <w:p w14:paraId="1413C20F" w14:textId="7D2D3B61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6,5</w:t>
            </w:r>
          </w:p>
        </w:tc>
        <w:tc>
          <w:tcPr>
            <w:tcW w:w="1198" w:type="dxa"/>
            <w:shd w:val="clear" w:color="auto" w:fill="FFFFFF"/>
            <w:vAlign w:val="center"/>
          </w:tcPr>
          <w:p w14:paraId="55088547" w14:textId="635928AE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5,9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577F5C56" w14:textId="770D3BC3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5,3</w:t>
            </w:r>
          </w:p>
        </w:tc>
        <w:tc>
          <w:tcPr>
            <w:tcW w:w="1197" w:type="dxa"/>
            <w:shd w:val="clear" w:color="auto" w:fill="FFFFFF"/>
            <w:vAlign w:val="center"/>
          </w:tcPr>
          <w:p w14:paraId="7B22C232" w14:textId="2037CA49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4,9</w:t>
            </w:r>
          </w:p>
        </w:tc>
        <w:tc>
          <w:tcPr>
            <w:tcW w:w="1177" w:type="dxa"/>
            <w:shd w:val="clear" w:color="auto" w:fill="FFFFFF"/>
            <w:vAlign w:val="center"/>
          </w:tcPr>
          <w:p w14:paraId="42EDC7BD" w14:textId="11094B4C" w:rsidR="008B2426" w:rsidRPr="00D27AD4" w:rsidRDefault="008B2426" w:rsidP="008B2426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5</w:t>
            </w:r>
          </w:p>
        </w:tc>
      </w:tr>
      <w:tr w:rsidR="007C05EA" w:rsidRPr="00D27AD4" w14:paraId="5EE1D2E8" w14:textId="77777777" w:rsidTr="008B2426">
        <w:trPr>
          <w:trHeight w:val="666"/>
          <w:tblCellSpacing w:w="20" w:type="dxa"/>
        </w:trPr>
        <w:tc>
          <w:tcPr>
            <w:tcW w:w="2904" w:type="dxa"/>
            <w:shd w:val="clear" w:color="auto" w:fill="9CC2E5" w:themeFill="accent1" w:themeFillTint="99"/>
          </w:tcPr>
          <w:p w14:paraId="27A95621" w14:textId="77777777" w:rsidR="007C05EA" w:rsidRPr="00D27AD4" w:rsidRDefault="007C05EA" w:rsidP="007C05EA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Izravna strana ulaganja</w:t>
            </w: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 xml:space="preserve"> </w:t>
            </w: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(milijarde USD)</w:t>
            </w:r>
          </w:p>
        </w:tc>
        <w:tc>
          <w:tcPr>
            <w:tcW w:w="1198" w:type="dxa"/>
            <w:vAlign w:val="center"/>
          </w:tcPr>
          <w:p w14:paraId="069F2D98" w14:textId="62E384AD" w:rsidR="007C05EA" w:rsidRPr="00D27AD4" w:rsidRDefault="007C05EA" w:rsidP="007C05EA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21,1</w:t>
            </w:r>
          </w:p>
        </w:tc>
        <w:tc>
          <w:tcPr>
            <w:tcW w:w="1198" w:type="dxa"/>
            <w:vAlign w:val="center"/>
          </w:tcPr>
          <w:p w14:paraId="23A4C7DC" w14:textId="483A77CB" w:rsidR="007C05EA" w:rsidRPr="00D27AD4" w:rsidRDefault="007C05EA" w:rsidP="007C05EA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25,4</w:t>
            </w:r>
          </w:p>
        </w:tc>
        <w:tc>
          <w:tcPr>
            <w:tcW w:w="1197" w:type="dxa"/>
            <w:vAlign w:val="center"/>
          </w:tcPr>
          <w:p w14:paraId="277C0D19" w14:textId="06128157" w:rsidR="007C05EA" w:rsidRPr="00D27AD4" w:rsidRDefault="007C05EA" w:rsidP="007C05EA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21,5</w:t>
            </w:r>
          </w:p>
        </w:tc>
        <w:tc>
          <w:tcPr>
            <w:tcW w:w="1197" w:type="dxa"/>
            <w:vAlign w:val="center"/>
          </w:tcPr>
          <w:p w14:paraId="129F7612" w14:textId="0EF88AE0" w:rsidR="007C05EA" w:rsidRPr="00D27AD4" w:rsidRDefault="007C05EA" w:rsidP="007C05EA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24,1</w:t>
            </w:r>
          </w:p>
        </w:tc>
        <w:tc>
          <w:tcPr>
            <w:tcW w:w="1177" w:type="dxa"/>
            <w:vAlign w:val="center"/>
          </w:tcPr>
          <w:p w14:paraId="0393F9C6" w14:textId="7B8364BA" w:rsidR="007C05EA" w:rsidRPr="00D27AD4" w:rsidRDefault="007C05EA" w:rsidP="007C05EA">
            <w:pPr>
              <w:pStyle w:val="INormal"/>
              <w:jc w:val="center"/>
              <w:rPr>
                <w:rFonts w:cs="Arial"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sz w:val="24"/>
                <w:szCs w:val="24"/>
                <w:lang w:val="hr-HR"/>
              </w:rPr>
              <w:t>…</w:t>
            </w:r>
          </w:p>
        </w:tc>
      </w:tr>
    </w:tbl>
    <w:p w14:paraId="730CD4B7" w14:textId="48F1564C" w:rsidR="00826518" w:rsidRPr="00D27AD4" w:rsidRDefault="00273BA5" w:rsidP="00273BA5">
      <w:pPr>
        <w:pStyle w:val="INormal"/>
        <w:rPr>
          <w:i/>
          <w:lang w:val="la-Latn"/>
        </w:rPr>
      </w:pPr>
      <w:r w:rsidRPr="00D27AD4">
        <w:rPr>
          <w:i/>
          <w:lang w:val="la-Latn"/>
        </w:rPr>
        <w:t>Izvor: The World Bank</w:t>
      </w:r>
      <w:r w:rsidR="001B2571" w:rsidRPr="00D27AD4">
        <w:rPr>
          <w:i/>
        </w:rPr>
        <w:t xml:space="preserve">, </w:t>
      </w:r>
      <w:r w:rsidR="001B2571" w:rsidRPr="00D27AD4">
        <w:rPr>
          <w:i/>
          <w:lang w:val="la-Latn"/>
        </w:rPr>
        <w:t>IMF</w:t>
      </w:r>
    </w:p>
    <w:p w14:paraId="6D8876F3" w14:textId="77777777" w:rsidR="002A6FFA" w:rsidRPr="00D27AD4" w:rsidRDefault="002A6FFA" w:rsidP="00273BA5">
      <w:pPr>
        <w:pStyle w:val="INormal"/>
        <w:rPr>
          <w:i/>
          <w:lang w:val="hr-HR"/>
        </w:rPr>
      </w:pPr>
    </w:p>
    <w:p w14:paraId="4E495D93" w14:textId="16380E5E" w:rsidR="00273BA5" w:rsidRPr="00D27AD4" w:rsidRDefault="00273BA5" w:rsidP="00642C97">
      <w:pPr>
        <w:pStyle w:val="INormal"/>
        <w:ind w:left="-142" w:right="-144"/>
        <w:rPr>
          <w:sz w:val="24"/>
          <w:szCs w:val="24"/>
          <w:lang w:val="la-Latn"/>
        </w:rPr>
      </w:pPr>
      <w:r w:rsidRPr="00D27AD4">
        <w:rPr>
          <w:b/>
          <w:sz w:val="24"/>
          <w:szCs w:val="24"/>
          <w:lang w:val="la-Latn"/>
        </w:rPr>
        <w:t xml:space="preserve">Struktura BDP-a: </w:t>
      </w:r>
      <w:r w:rsidRPr="00D27AD4">
        <w:rPr>
          <w:sz w:val="24"/>
          <w:szCs w:val="24"/>
          <w:lang w:val="la-Latn"/>
        </w:rPr>
        <w:t xml:space="preserve">usluge </w:t>
      </w:r>
      <w:r w:rsidR="002A6FFA" w:rsidRPr="00D27AD4">
        <w:rPr>
          <w:sz w:val="24"/>
          <w:szCs w:val="24"/>
          <w:lang w:val="hr-HR"/>
        </w:rPr>
        <w:t>37</w:t>
      </w:r>
      <w:r w:rsidRPr="00D27AD4">
        <w:rPr>
          <w:sz w:val="24"/>
          <w:szCs w:val="24"/>
          <w:lang w:val="la-Latn"/>
        </w:rPr>
        <w:t xml:space="preserve">%, industrija </w:t>
      </w:r>
      <w:r w:rsidR="002A6FFA" w:rsidRPr="00D27AD4">
        <w:rPr>
          <w:sz w:val="24"/>
          <w:szCs w:val="24"/>
          <w:lang w:val="hr-HR"/>
        </w:rPr>
        <w:t>43</w:t>
      </w:r>
      <w:r w:rsidRPr="00D27AD4">
        <w:rPr>
          <w:sz w:val="24"/>
          <w:szCs w:val="24"/>
          <w:lang w:val="la-Latn"/>
        </w:rPr>
        <w:t>%, poljoprivreda 1</w:t>
      </w:r>
      <w:r w:rsidR="002A6FFA" w:rsidRPr="00D27AD4">
        <w:rPr>
          <w:sz w:val="24"/>
          <w:szCs w:val="24"/>
          <w:lang w:val="hr-HR"/>
        </w:rPr>
        <w:t>9</w:t>
      </w:r>
      <w:r w:rsidRPr="00D27AD4">
        <w:rPr>
          <w:sz w:val="24"/>
          <w:szCs w:val="24"/>
          <w:lang w:val="la-Latn"/>
        </w:rPr>
        <w:t>%</w:t>
      </w:r>
      <w:r w:rsidR="008C0CC7" w:rsidRPr="00D27AD4">
        <w:rPr>
          <w:sz w:val="24"/>
          <w:szCs w:val="24"/>
          <w:lang w:val="la-Latn"/>
        </w:rPr>
        <w:t>.</w:t>
      </w:r>
    </w:p>
    <w:p w14:paraId="6F97BC39" w14:textId="1D32CB58" w:rsidR="00134BF4" w:rsidRPr="00D27AD4" w:rsidRDefault="00273BA5" w:rsidP="00F97543">
      <w:pPr>
        <w:pStyle w:val="INormal"/>
        <w:ind w:left="-142" w:right="-144"/>
        <w:rPr>
          <w:bCs/>
          <w:sz w:val="24"/>
          <w:szCs w:val="24"/>
          <w:lang w:val="la-Latn"/>
        </w:rPr>
      </w:pPr>
      <w:r w:rsidRPr="00D27AD4">
        <w:rPr>
          <w:b/>
          <w:sz w:val="24"/>
          <w:szCs w:val="24"/>
          <w:lang w:val="la-Latn"/>
        </w:rPr>
        <w:t>Najvažnije industrije:</w:t>
      </w:r>
      <w:r w:rsidR="002A6FFA" w:rsidRPr="00D27AD4">
        <w:rPr>
          <w:b/>
          <w:sz w:val="24"/>
          <w:szCs w:val="24"/>
          <w:lang w:val="hr-HR"/>
        </w:rPr>
        <w:t xml:space="preserve"> </w:t>
      </w:r>
      <w:r w:rsidR="002A6FFA" w:rsidRPr="00D27AD4">
        <w:rPr>
          <w:bCs/>
          <w:sz w:val="24"/>
          <w:szCs w:val="24"/>
          <w:lang w:val="hr-HR"/>
        </w:rPr>
        <w:t xml:space="preserve">rudarstvo, energetika, tekstilna, prehrambena, automobilska, farmaceutska i dr. </w:t>
      </w:r>
    </w:p>
    <w:p w14:paraId="2B1CBF29" w14:textId="77777777" w:rsidR="00013D49" w:rsidRPr="00D27AD4" w:rsidRDefault="00013D49" w:rsidP="00F97543">
      <w:pPr>
        <w:pStyle w:val="INormal"/>
        <w:ind w:left="-142" w:right="-144"/>
        <w:rPr>
          <w:sz w:val="24"/>
          <w:szCs w:val="24"/>
          <w:lang w:val="hr-HR"/>
        </w:rPr>
      </w:pPr>
    </w:p>
    <w:p w14:paraId="08DE4377" w14:textId="77777777" w:rsidR="00013D49" w:rsidRPr="00D27AD4" w:rsidRDefault="00013D49" w:rsidP="00F97543">
      <w:pPr>
        <w:pStyle w:val="INormal"/>
        <w:ind w:left="-142" w:right="-144"/>
        <w:rPr>
          <w:sz w:val="24"/>
          <w:szCs w:val="24"/>
          <w:lang w:val="hr-HR"/>
        </w:rPr>
      </w:pPr>
    </w:p>
    <w:p w14:paraId="51CEEF37" w14:textId="77777777" w:rsidR="00013D49" w:rsidRPr="00D27AD4" w:rsidRDefault="00013D49" w:rsidP="00F97543">
      <w:pPr>
        <w:pStyle w:val="INormal"/>
        <w:ind w:left="-142" w:right="-144"/>
        <w:rPr>
          <w:sz w:val="24"/>
          <w:szCs w:val="24"/>
          <w:lang w:val="hr-HR"/>
        </w:rPr>
      </w:pPr>
    </w:p>
    <w:p w14:paraId="0ABBF9A9" w14:textId="77777777" w:rsidR="00013D49" w:rsidRPr="00D27AD4" w:rsidRDefault="00013D49" w:rsidP="00F97543">
      <w:pPr>
        <w:pStyle w:val="INormal"/>
        <w:ind w:left="-142" w:right="-144"/>
        <w:rPr>
          <w:sz w:val="24"/>
          <w:szCs w:val="24"/>
          <w:lang w:val="hr-HR"/>
        </w:rPr>
      </w:pPr>
    </w:p>
    <w:p w14:paraId="6865725A" w14:textId="77777777" w:rsidR="00013D49" w:rsidRPr="00D27AD4" w:rsidRDefault="00013D49" w:rsidP="00F97543">
      <w:pPr>
        <w:pStyle w:val="INormal"/>
        <w:ind w:left="-142" w:right="-144"/>
        <w:rPr>
          <w:sz w:val="24"/>
          <w:szCs w:val="24"/>
          <w:lang w:val="hr-HR"/>
        </w:rPr>
      </w:pPr>
    </w:p>
    <w:p w14:paraId="16E0DC1C" w14:textId="77777777" w:rsidR="00013D49" w:rsidRPr="00D27AD4" w:rsidRDefault="00013D49" w:rsidP="00F97543">
      <w:pPr>
        <w:pStyle w:val="INormal"/>
        <w:ind w:left="-142" w:right="-144"/>
        <w:rPr>
          <w:sz w:val="24"/>
          <w:szCs w:val="24"/>
          <w:lang w:val="hr-HR"/>
        </w:rPr>
      </w:pPr>
    </w:p>
    <w:p w14:paraId="4B68E9D9" w14:textId="77777777" w:rsidR="003E4E27" w:rsidRPr="00D27AD4" w:rsidRDefault="0079644B" w:rsidP="00001432">
      <w:pPr>
        <w:pStyle w:val="IPodnaslov"/>
        <w:numPr>
          <w:ilvl w:val="0"/>
          <w:numId w:val="0"/>
        </w:numPr>
        <w:shd w:val="clear" w:color="auto" w:fill="9CC2E5" w:themeFill="accent1" w:themeFillTint="99"/>
        <w:tabs>
          <w:tab w:val="clear" w:pos="284"/>
        </w:tabs>
        <w:spacing w:after="0"/>
        <w:jc w:val="center"/>
        <w:rPr>
          <w:rFonts w:ascii="Arial" w:hAnsi="Arial" w:cs="Arial"/>
          <w:sz w:val="24"/>
          <w:szCs w:val="24"/>
        </w:rPr>
      </w:pPr>
      <w:r w:rsidRPr="00D27AD4">
        <w:rPr>
          <w:rFonts w:ascii="Arial" w:hAnsi="Arial" w:cs="Arial"/>
          <w:sz w:val="24"/>
          <w:szCs w:val="24"/>
          <w:lang w:val="la-Latn"/>
        </w:rPr>
        <w:lastRenderedPageBreak/>
        <w:t>Vanjskotrgovinska razmjena</w:t>
      </w:r>
    </w:p>
    <w:tbl>
      <w:tblPr>
        <w:tblpPr w:leftFromText="180" w:rightFromText="180" w:vertAnchor="text" w:horzAnchor="margin" w:tblpY="437"/>
        <w:tblW w:w="9205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693"/>
        <w:gridCol w:w="1502"/>
        <w:gridCol w:w="1502"/>
        <w:gridCol w:w="1502"/>
        <w:gridCol w:w="1503"/>
        <w:gridCol w:w="1503"/>
      </w:tblGrid>
      <w:tr w:rsidR="00FA262B" w:rsidRPr="00D27AD4" w14:paraId="5C8F9BF7" w14:textId="77777777" w:rsidTr="00FA262B">
        <w:trPr>
          <w:trHeight w:val="497"/>
          <w:tblCellSpacing w:w="20" w:type="dxa"/>
        </w:trPr>
        <w:tc>
          <w:tcPr>
            <w:tcW w:w="1633" w:type="dxa"/>
            <w:shd w:val="clear" w:color="auto" w:fill="9CC2E5" w:themeFill="accent1" w:themeFillTint="99"/>
            <w:vAlign w:val="center"/>
          </w:tcPr>
          <w:p w14:paraId="12E01535" w14:textId="77777777" w:rsidR="00FA262B" w:rsidRPr="00D27AD4" w:rsidRDefault="00FA262B" w:rsidP="00FA262B">
            <w:pPr>
              <w:pStyle w:val="INormal"/>
              <w:rPr>
                <w:sz w:val="24"/>
                <w:szCs w:val="24"/>
                <w:lang w:val="hr-HR"/>
              </w:rPr>
            </w:pPr>
          </w:p>
        </w:tc>
        <w:tc>
          <w:tcPr>
            <w:tcW w:w="1462" w:type="dxa"/>
            <w:shd w:val="clear" w:color="auto" w:fill="9CC2E5" w:themeFill="accent1" w:themeFillTint="99"/>
            <w:vAlign w:val="center"/>
          </w:tcPr>
          <w:p w14:paraId="701E3555" w14:textId="77777777" w:rsidR="00FA262B" w:rsidRPr="00D27AD4" w:rsidRDefault="00FA262B" w:rsidP="00FA262B">
            <w:pPr>
              <w:jc w:val="center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2020.</w:t>
            </w:r>
          </w:p>
        </w:tc>
        <w:tc>
          <w:tcPr>
            <w:tcW w:w="1462" w:type="dxa"/>
            <w:shd w:val="clear" w:color="auto" w:fill="9CC2E5" w:themeFill="accent1" w:themeFillTint="99"/>
            <w:vAlign w:val="center"/>
          </w:tcPr>
          <w:p w14:paraId="51F0FD68" w14:textId="77777777" w:rsidR="00FA262B" w:rsidRPr="00D27AD4" w:rsidRDefault="00FA262B" w:rsidP="00FA262B">
            <w:pPr>
              <w:jc w:val="center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2021.</w:t>
            </w:r>
          </w:p>
        </w:tc>
        <w:tc>
          <w:tcPr>
            <w:tcW w:w="1462" w:type="dxa"/>
            <w:tcBorders>
              <w:left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25365E9E" w14:textId="77777777" w:rsidR="00FA262B" w:rsidRPr="00D27AD4" w:rsidRDefault="00FA262B" w:rsidP="00FA262B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D27AD4">
              <w:rPr>
                <w:b/>
                <w:sz w:val="24"/>
                <w:szCs w:val="24"/>
                <w:lang w:val="hr-HR"/>
              </w:rPr>
              <w:t>2022.</w:t>
            </w:r>
          </w:p>
        </w:tc>
        <w:tc>
          <w:tcPr>
            <w:tcW w:w="1463" w:type="dxa"/>
            <w:tcBorders>
              <w:left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7D555271" w14:textId="760B5838" w:rsidR="00FA262B" w:rsidRPr="00D27AD4" w:rsidRDefault="00FA262B" w:rsidP="00FA262B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D27AD4">
              <w:rPr>
                <w:b/>
                <w:sz w:val="24"/>
                <w:szCs w:val="24"/>
                <w:lang w:val="hr-HR"/>
              </w:rPr>
              <w:t>2023.</w:t>
            </w:r>
          </w:p>
        </w:tc>
        <w:tc>
          <w:tcPr>
            <w:tcW w:w="1443" w:type="dxa"/>
            <w:tcBorders>
              <w:left w:val="inset" w:sz="6" w:space="0" w:color="auto"/>
              <w:right w:val="inset" w:sz="6" w:space="0" w:color="auto"/>
            </w:tcBorders>
            <w:shd w:val="clear" w:color="auto" w:fill="9CC2E5" w:themeFill="accent1" w:themeFillTint="99"/>
            <w:vAlign w:val="center"/>
          </w:tcPr>
          <w:p w14:paraId="31D89317" w14:textId="4D9B8A0A" w:rsidR="00FA262B" w:rsidRPr="00D27AD4" w:rsidRDefault="00FA262B" w:rsidP="00FA262B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D27AD4">
              <w:rPr>
                <w:b/>
                <w:sz w:val="24"/>
                <w:szCs w:val="24"/>
                <w:lang w:val="hr-HR"/>
              </w:rPr>
              <w:t>2024.</w:t>
            </w:r>
          </w:p>
        </w:tc>
      </w:tr>
      <w:tr w:rsidR="00FA262B" w:rsidRPr="00D27AD4" w14:paraId="6E51523C" w14:textId="77777777" w:rsidTr="00FA262B">
        <w:trPr>
          <w:trHeight w:val="276"/>
          <w:tblCellSpacing w:w="20" w:type="dxa"/>
        </w:trPr>
        <w:tc>
          <w:tcPr>
            <w:tcW w:w="1633" w:type="dxa"/>
            <w:shd w:val="clear" w:color="auto" w:fill="9CC2E5" w:themeFill="accent1" w:themeFillTint="99"/>
            <w:vAlign w:val="center"/>
          </w:tcPr>
          <w:p w14:paraId="0C5F3EEE" w14:textId="77777777" w:rsidR="00FA262B" w:rsidRPr="00D27AD4" w:rsidRDefault="00FA262B" w:rsidP="00FA262B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D27AD4">
              <w:rPr>
                <w:b/>
                <w:sz w:val="24"/>
                <w:szCs w:val="24"/>
                <w:lang w:val="la-Latn"/>
              </w:rPr>
              <w:t>IZVOZ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74C7ACB7" w14:textId="2854AF48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163,2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2B39EC22" w14:textId="706E9A56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231,7</w:t>
            </w:r>
          </w:p>
        </w:tc>
        <w:tc>
          <w:tcPr>
            <w:tcW w:w="1462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8248D5F" w14:textId="1E44CBB8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292,2</w:t>
            </w:r>
          </w:p>
        </w:tc>
        <w:tc>
          <w:tcPr>
            <w:tcW w:w="1463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79178E72" w14:textId="5DC993F4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258,8</w:t>
            </w:r>
          </w:p>
        </w:tc>
        <w:tc>
          <w:tcPr>
            <w:tcW w:w="1443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D50581E" w14:textId="559C2C7E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266,3</w:t>
            </w:r>
          </w:p>
        </w:tc>
      </w:tr>
      <w:tr w:rsidR="00FA262B" w:rsidRPr="00D27AD4" w14:paraId="100C2830" w14:textId="77777777" w:rsidTr="00FA262B">
        <w:trPr>
          <w:trHeight w:val="276"/>
          <w:tblCellSpacing w:w="20" w:type="dxa"/>
        </w:trPr>
        <w:tc>
          <w:tcPr>
            <w:tcW w:w="1633" w:type="dxa"/>
            <w:shd w:val="clear" w:color="auto" w:fill="9CC2E5" w:themeFill="accent1" w:themeFillTint="99"/>
            <w:vAlign w:val="center"/>
          </w:tcPr>
          <w:p w14:paraId="40CCB1BF" w14:textId="77777777" w:rsidR="00FA262B" w:rsidRPr="00D27AD4" w:rsidRDefault="00FA262B" w:rsidP="00FA262B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D27AD4">
              <w:rPr>
                <w:b/>
                <w:sz w:val="24"/>
                <w:szCs w:val="24"/>
                <w:lang w:val="la-Latn"/>
              </w:rPr>
              <w:t>UVOZ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2E9A7B17" w14:textId="3896F9C3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141,6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7770EB28" w14:textId="6A89537B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196,2</w:t>
            </w:r>
          </w:p>
        </w:tc>
        <w:tc>
          <w:tcPr>
            <w:tcW w:w="1462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1FA5A83" w14:textId="482D95EC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237,9</w:t>
            </w:r>
          </w:p>
        </w:tc>
        <w:tc>
          <w:tcPr>
            <w:tcW w:w="1463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52EC9BF2" w14:textId="32005C82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223,1</w:t>
            </w:r>
          </w:p>
        </w:tc>
        <w:tc>
          <w:tcPr>
            <w:tcW w:w="1443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C6F2C88" w14:textId="7FC32C85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235,2</w:t>
            </w:r>
          </w:p>
        </w:tc>
      </w:tr>
      <w:tr w:rsidR="00FA262B" w:rsidRPr="00D27AD4" w14:paraId="372E6108" w14:textId="77777777" w:rsidTr="00FA262B">
        <w:trPr>
          <w:trHeight w:val="276"/>
          <w:tblCellSpacing w:w="20" w:type="dxa"/>
        </w:trPr>
        <w:tc>
          <w:tcPr>
            <w:tcW w:w="1633" w:type="dxa"/>
            <w:shd w:val="clear" w:color="auto" w:fill="9CC2E5" w:themeFill="accent1" w:themeFillTint="99"/>
            <w:vAlign w:val="center"/>
          </w:tcPr>
          <w:p w14:paraId="3D6E778E" w14:textId="77777777" w:rsidR="00FA262B" w:rsidRPr="00D27AD4" w:rsidRDefault="00FA262B" w:rsidP="00FA262B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D27AD4">
              <w:rPr>
                <w:b/>
                <w:sz w:val="24"/>
                <w:szCs w:val="24"/>
                <w:lang w:val="la-Latn"/>
              </w:rPr>
              <w:t>UKUPNO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17958F14" w14:textId="28B86FC6" w:rsidR="00FA262B" w:rsidRPr="00D27AD4" w:rsidRDefault="009E5A2D" w:rsidP="00FA262B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D27AD4">
              <w:rPr>
                <w:b/>
                <w:sz w:val="24"/>
                <w:szCs w:val="24"/>
                <w:lang w:val="hr-HR"/>
              </w:rPr>
              <w:t>304,8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5F9EA8F6" w14:textId="79FCADA8" w:rsidR="00FA262B" w:rsidRPr="00D27AD4" w:rsidRDefault="009E5A2D" w:rsidP="00FA262B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D27AD4">
              <w:rPr>
                <w:b/>
                <w:sz w:val="24"/>
                <w:szCs w:val="24"/>
                <w:lang w:val="hr-HR"/>
              </w:rPr>
              <w:t>427,9</w:t>
            </w:r>
          </w:p>
        </w:tc>
        <w:tc>
          <w:tcPr>
            <w:tcW w:w="1462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4C4D622" w14:textId="2E5E8446" w:rsidR="00FA262B" w:rsidRPr="00D27AD4" w:rsidRDefault="009E5A2D" w:rsidP="00FA262B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D27AD4">
              <w:rPr>
                <w:b/>
                <w:sz w:val="24"/>
                <w:szCs w:val="24"/>
                <w:lang w:val="hr-HR"/>
              </w:rPr>
              <w:t>530,1</w:t>
            </w:r>
          </w:p>
        </w:tc>
        <w:tc>
          <w:tcPr>
            <w:tcW w:w="1463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3461A6D9" w14:textId="319C98A3" w:rsidR="00FA262B" w:rsidRPr="00D27AD4" w:rsidRDefault="009E5A2D" w:rsidP="00FA262B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D27AD4">
              <w:rPr>
                <w:b/>
                <w:sz w:val="24"/>
                <w:szCs w:val="24"/>
                <w:lang w:val="hr-HR"/>
              </w:rPr>
              <w:t>481,9</w:t>
            </w:r>
          </w:p>
        </w:tc>
        <w:tc>
          <w:tcPr>
            <w:tcW w:w="1443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6E57BE59" w14:textId="723E566D" w:rsidR="00FA262B" w:rsidRPr="00D27AD4" w:rsidRDefault="009E5A2D" w:rsidP="00FA262B">
            <w:pPr>
              <w:pStyle w:val="INormal"/>
              <w:jc w:val="center"/>
              <w:rPr>
                <w:b/>
                <w:sz w:val="24"/>
                <w:szCs w:val="24"/>
                <w:lang w:val="hr-HR"/>
              </w:rPr>
            </w:pPr>
            <w:r w:rsidRPr="00D27AD4">
              <w:rPr>
                <w:b/>
                <w:sz w:val="24"/>
                <w:szCs w:val="24"/>
                <w:lang w:val="hr-HR"/>
              </w:rPr>
              <w:t>501,5</w:t>
            </w:r>
          </w:p>
        </w:tc>
      </w:tr>
      <w:tr w:rsidR="00FA262B" w:rsidRPr="00D27AD4" w14:paraId="7AD9A362" w14:textId="77777777" w:rsidTr="00FA262B">
        <w:trPr>
          <w:trHeight w:val="268"/>
          <w:tblCellSpacing w:w="20" w:type="dxa"/>
        </w:trPr>
        <w:tc>
          <w:tcPr>
            <w:tcW w:w="1633" w:type="dxa"/>
            <w:shd w:val="clear" w:color="auto" w:fill="9CC2E5" w:themeFill="accent1" w:themeFillTint="99"/>
            <w:vAlign w:val="center"/>
          </w:tcPr>
          <w:p w14:paraId="094D3DC3" w14:textId="77777777" w:rsidR="00FA262B" w:rsidRPr="00D27AD4" w:rsidRDefault="00FA262B" w:rsidP="00FA262B">
            <w:pPr>
              <w:pStyle w:val="INormal"/>
              <w:jc w:val="center"/>
              <w:rPr>
                <w:b/>
                <w:sz w:val="24"/>
                <w:szCs w:val="24"/>
                <w:lang w:val="la-Latn"/>
              </w:rPr>
            </w:pPr>
            <w:r w:rsidRPr="00D27AD4">
              <w:rPr>
                <w:b/>
                <w:sz w:val="24"/>
                <w:szCs w:val="24"/>
                <w:lang w:val="la-Latn"/>
              </w:rPr>
              <w:t>RAZLIKA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07744856" w14:textId="2958E70D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21,6</w:t>
            </w:r>
          </w:p>
        </w:tc>
        <w:tc>
          <w:tcPr>
            <w:tcW w:w="1462" w:type="dxa"/>
            <w:shd w:val="clear" w:color="auto" w:fill="FFFFFF"/>
            <w:vAlign w:val="center"/>
          </w:tcPr>
          <w:p w14:paraId="1307C3F7" w14:textId="2AAB84A6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35,5</w:t>
            </w:r>
          </w:p>
        </w:tc>
        <w:tc>
          <w:tcPr>
            <w:tcW w:w="1462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2BF5A177" w14:textId="6C18DCDD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54,3</w:t>
            </w:r>
          </w:p>
        </w:tc>
        <w:tc>
          <w:tcPr>
            <w:tcW w:w="1463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47E07EE4" w14:textId="161A42B6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35,7</w:t>
            </w:r>
          </w:p>
        </w:tc>
        <w:tc>
          <w:tcPr>
            <w:tcW w:w="1443" w:type="dxa"/>
            <w:tcBorders>
              <w:left w:val="inset" w:sz="6" w:space="0" w:color="auto"/>
              <w:right w:val="inset" w:sz="6" w:space="0" w:color="auto"/>
            </w:tcBorders>
            <w:shd w:val="clear" w:color="auto" w:fill="FFFFFF"/>
            <w:vAlign w:val="center"/>
          </w:tcPr>
          <w:p w14:paraId="094017B1" w14:textId="5BD6A6DC" w:rsidR="00FA262B" w:rsidRPr="00D27AD4" w:rsidRDefault="009E5A2D" w:rsidP="00FA262B">
            <w:pPr>
              <w:pStyle w:val="INormal"/>
              <w:jc w:val="center"/>
              <w:rPr>
                <w:sz w:val="24"/>
                <w:szCs w:val="24"/>
                <w:lang w:val="hr-HR"/>
              </w:rPr>
            </w:pPr>
            <w:r w:rsidRPr="00D27AD4">
              <w:rPr>
                <w:sz w:val="24"/>
                <w:szCs w:val="24"/>
                <w:lang w:val="hr-HR"/>
              </w:rPr>
              <w:t>31,1</w:t>
            </w:r>
          </w:p>
        </w:tc>
      </w:tr>
    </w:tbl>
    <w:p w14:paraId="0A5DEEC0" w14:textId="30AE93BB" w:rsidR="003E4E27" w:rsidRPr="00D27AD4" w:rsidRDefault="00F97543" w:rsidP="00F97543">
      <w:pPr>
        <w:pStyle w:val="NoSpacing"/>
        <w:ind w:left="7080"/>
        <w:rPr>
          <w:i/>
          <w:lang w:val="la-Latn"/>
        </w:rPr>
      </w:pPr>
      <w:r w:rsidRPr="00D27AD4">
        <w:rPr>
          <w:i/>
          <w:lang w:val="la-Latn"/>
        </w:rPr>
        <w:t>U milijardama USD</w:t>
      </w:r>
    </w:p>
    <w:p w14:paraId="509CF0E0" w14:textId="59A2FEAD" w:rsidR="0079644B" w:rsidRPr="00D27AD4" w:rsidRDefault="008D7FBF" w:rsidP="00001D3A">
      <w:pPr>
        <w:pStyle w:val="INormal"/>
        <w:spacing w:after="0"/>
        <w:rPr>
          <w:i/>
          <w:lang w:val="hr-HR"/>
        </w:rPr>
      </w:pPr>
      <w:r w:rsidRPr="00D27AD4">
        <w:rPr>
          <w:i/>
          <w:lang w:val="la-Latn"/>
        </w:rPr>
        <w:t xml:space="preserve">Izvor: </w:t>
      </w:r>
      <w:r w:rsidR="000460C8" w:rsidRPr="00D27AD4">
        <w:rPr>
          <w:i/>
          <w:lang w:val="hr-HR"/>
        </w:rPr>
        <w:t xml:space="preserve">UN </w:t>
      </w:r>
      <w:proofErr w:type="spellStart"/>
      <w:r w:rsidR="000460C8" w:rsidRPr="00D27AD4">
        <w:rPr>
          <w:i/>
          <w:lang w:val="hr-HR"/>
        </w:rPr>
        <w:t>comtrade</w:t>
      </w:r>
      <w:proofErr w:type="spellEnd"/>
    </w:p>
    <w:p w14:paraId="2FD192E6" w14:textId="77777777" w:rsidR="00687182" w:rsidRPr="00D27AD4" w:rsidRDefault="00687182" w:rsidP="00001D3A">
      <w:pPr>
        <w:pStyle w:val="INormal"/>
        <w:spacing w:after="0"/>
        <w:rPr>
          <w:i/>
          <w:lang w:val="hr-HR"/>
        </w:rPr>
      </w:pPr>
    </w:p>
    <w:p w14:paraId="15FD4D03" w14:textId="2EC874CC" w:rsidR="00273BA5" w:rsidRPr="00D27AD4" w:rsidRDefault="00273BA5" w:rsidP="006B5946">
      <w:pPr>
        <w:pStyle w:val="INormal"/>
        <w:rPr>
          <w:sz w:val="24"/>
          <w:szCs w:val="24"/>
          <w:lang w:val="la-Latn"/>
        </w:rPr>
      </w:pPr>
      <w:r w:rsidRPr="00D27AD4">
        <w:rPr>
          <w:b/>
          <w:sz w:val="24"/>
          <w:szCs w:val="24"/>
          <w:lang w:val="la-Latn"/>
        </w:rPr>
        <w:t xml:space="preserve">Najznačajnije zemlje izvoza: </w:t>
      </w:r>
      <w:r w:rsidR="00AC4FBD" w:rsidRPr="00D27AD4">
        <w:rPr>
          <w:sz w:val="24"/>
          <w:szCs w:val="24"/>
          <w:lang w:val="hr-HR"/>
        </w:rPr>
        <w:t xml:space="preserve">Kina 27,8%, SAD 12,4%, Japan 10,3%, Singapur 8,7%, Južna Koreja 6,4%. </w:t>
      </w:r>
    </w:p>
    <w:p w14:paraId="487431AE" w14:textId="05E4969B" w:rsidR="00AC4FBD" w:rsidRPr="00D27AD4" w:rsidRDefault="00273BA5" w:rsidP="00AC4FBD">
      <w:pPr>
        <w:pStyle w:val="IBul1"/>
        <w:numPr>
          <w:ilvl w:val="0"/>
          <w:numId w:val="0"/>
        </w:numPr>
        <w:suppressAutoHyphens w:val="0"/>
        <w:spacing w:after="120"/>
        <w:rPr>
          <w:bCs/>
          <w:sz w:val="24"/>
          <w:szCs w:val="24"/>
        </w:rPr>
      </w:pPr>
      <w:r w:rsidRPr="00D27AD4">
        <w:rPr>
          <w:b/>
          <w:bCs/>
          <w:sz w:val="24"/>
          <w:szCs w:val="24"/>
          <w:lang w:val="la-Latn"/>
        </w:rPr>
        <w:t xml:space="preserve">Najznačajniji izvozni proizvodi: </w:t>
      </w:r>
      <w:r w:rsidR="00AC4FBD" w:rsidRPr="00D27AD4">
        <w:rPr>
          <w:bCs/>
          <w:sz w:val="24"/>
          <w:szCs w:val="24"/>
          <w:lang w:val="la-Latn"/>
        </w:rPr>
        <w:t>ugljen, palmino ulje, elektronička oprema, tekstil, ruda i metali</w:t>
      </w:r>
      <w:r w:rsidR="00AC4FBD" w:rsidRPr="00D27AD4">
        <w:rPr>
          <w:bCs/>
          <w:sz w:val="24"/>
          <w:szCs w:val="24"/>
        </w:rPr>
        <w:t xml:space="preserve">. </w:t>
      </w:r>
    </w:p>
    <w:p w14:paraId="1AC6752B" w14:textId="05AFE86C" w:rsidR="00273BA5" w:rsidRPr="00D27AD4" w:rsidRDefault="00273BA5" w:rsidP="00AC4FBD">
      <w:pPr>
        <w:pStyle w:val="IBul1"/>
        <w:numPr>
          <w:ilvl w:val="0"/>
          <w:numId w:val="0"/>
        </w:numPr>
        <w:suppressAutoHyphens w:val="0"/>
        <w:spacing w:after="120"/>
        <w:rPr>
          <w:sz w:val="24"/>
          <w:szCs w:val="24"/>
          <w:lang w:val="la-Latn"/>
        </w:rPr>
      </w:pPr>
      <w:r w:rsidRPr="00D27AD4">
        <w:rPr>
          <w:b/>
          <w:bCs/>
          <w:sz w:val="24"/>
          <w:szCs w:val="24"/>
          <w:lang w:val="la-Latn"/>
        </w:rPr>
        <w:t>Najznačajnije zemlje uvoza:</w:t>
      </w:r>
      <w:r w:rsidRPr="00D27AD4">
        <w:rPr>
          <w:bCs/>
          <w:sz w:val="24"/>
          <w:szCs w:val="24"/>
          <w:lang w:val="la-Latn"/>
        </w:rPr>
        <w:t xml:space="preserve"> </w:t>
      </w:r>
      <w:r w:rsidR="00AC4FBD" w:rsidRPr="00D27AD4">
        <w:rPr>
          <w:sz w:val="24"/>
          <w:szCs w:val="24"/>
        </w:rPr>
        <w:t xml:space="preserve">Kina 30,5%, Japan 11,2%, Singapur 9,3%, SAD 7,6%, Malezija 5,8%. </w:t>
      </w:r>
    </w:p>
    <w:p w14:paraId="2270084F" w14:textId="223FA295" w:rsidR="00273BA5" w:rsidRPr="00D27AD4" w:rsidRDefault="00273BA5" w:rsidP="00AC4FBD">
      <w:pPr>
        <w:pStyle w:val="IBul1"/>
        <w:numPr>
          <w:ilvl w:val="0"/>
          <w:numId w:val="0"/>
        </w:numPr>
        <w:suppressAutoHyphens w:val="0"/>
        <w:spacing w:after="120"/>
        <w:rPr>
          <w:sz w:val="24"/>
          <w:szCs w:val="24"/>
        </w:rPr>
      </w:pPr>
      <w:r w:rsidRPr="00D27AD4">
        <w:rPr>
          <w:b/>
          <w:bCs/>
          <w:sz w:val="24"/>
          <w:szCs w:val="24"/>
          <w:lang w:val="la-Latn"/>
        </w:rPr>
        <w:t xml:space="preserve">Najznačajniji uvozni proizvodi: </w:t>
      </w:r>
      <w:r w:rsidR="00AC4FBD" w:rsidRPr="00D27AD4">
        <w:rPr>
          <w:bCs/>
          <w:sz w:val="24"/>
          <w:szCs w:val="24"/>
          <w:lang w:val="la-Latn"/>
        </w:rPr>
        <w:t>strojevi i elektronička oprema, kemikalije, vozila, mineralna goriva, željezo i čelik</w:t>
      </w:r>
      <w:r w:rsidR="00AC4FBD" w:rsidRPr="00D27AD4">
        <w:rPr>
          <w:bCs/>
          <w:sz w:val="24"/>
          <w:szCs w:val="24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11128" w:rsidRPr="00D27AD4" w14:paraId="53BBE774" w14:textId="77777777" w:rsidTr="006B0C1C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3EFB8F79" w14:textId="77777777" w:rsidR="00273BA5" w:rsidRPr="00D27AD4" w:rsidRDefault="00273BA5" w:rsidP="006B0C1C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D27AD4">
              <w:rPr>
                <w:b/>
                <w:sz w:val="24"/>
                <w:szCs w:val="24"/>
                <w:lang w:val="la-Latn"/>
              </w:rPr>
              <w:t>Bilateralni gospodarski odnosi s Republikom Hrvatskom</w:t>
            </w:r>
          </w:p>
        </w:tc>
      </w:tr>
    </w:tbl>
    <w:p w14:paraId="6AAB2674" w14:textId="77777777" w:rsidR="00273BA5" w:rsidRPr="00D27AD4" w:rsidRDefault="00273BA5" w:rsidP="00273BA5">
      <w:pPr>
        <w:pStyle w:val="INormal"/>
        <w:spacing w:after="0"/>
        <w:rPr>
          <w:rFonts w:eastAsia="Arial"/>
          <w:b/>
          <w:sz w:val="24"/>
          <w:szCs w:val="24"/>
          <w:lang w:val="la-Latn"/>
        </w:rPr>
      </w:pPr>
      <w:r w:rsidRPr="00D27AD4">
        <w:rPr>
          <w:rFonts w:eastAsia="Arial"/>
          <w:b/>
          <w:sz w:val="24"/>
          <w:szCs w:val="24"/>
          <w:lang w:val="la-Lat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11128" w:rsidRPr="00D27AD4" w14:paraId="6A5591B6" w14:textId="77777777" w:rsidTr="006B0C1C">
        <w:tc>
          <w:tcPr>
            <w:tcW w:w="9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42EF1DC3" w14:textId="77777777" w:rsidR="00273BA5" w:rsidRPr="00D27AD4" w:rsidRDefault="00273BA5" w:rsidP="006B0C1C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D27AD4">
              <w:rPr>
                <w:b/>
                <w:sz w:val="24"/>
                <w:szCs w:val="24"/>
                <w:lang w:val="la-Latn"/>
              </w:rPr>
              <w:t>Robna razmjena</w:t>
            </w:r>
          </w:p>
        </w:tc>
      </w:tr>
    </w:tbl>
    <w:p w14:paraId="6FC3E515" w14:textId="77777777" w:rsidR="00273BA5" w:rsidRPr="00D27AD4" w:rsidRDefault="00273BA5" w:rsidP="00273BA5">
      <w:pPr>
        <w:pStyle w:val="INormal"/>
        <w:spacing w:after="0"/>
        <w:rPr>
          <w:rFonts w:cs="Arial"/>
          <w:sz w:val="24"/>
          <w:szCs w:val="24"/>
          <w:lang w:val="la-Latn"/>
        </w:rPr>
      </w:pPr>
    </w:p>
    <w:p w14:paraId="49383B08" w14:textId="77777777" w:rsidR="00273BA5" w:rsidRPr="00D27AD4" w:rsidRDefault="00273BA5" w:rsidP="0079644B">
      <w:pPr>
        <w:pStyle w:val="INormal"/>
        <w:spacing w:after="0"/>
        <w:ind w:right="-428"/>
        <w:jc w:val="center"/>
        <w:rPr>
          <w:rFonts w:cs="Arial"/>
          <w:i/>
          <w:lang w:val="hr-HR"/>
        </w:rPr>
      </w:pPr>
      <w:r w:rsidRPr="00D27AD4">
        <w:rPr>
          <w:rFonts w:cs="Arial"/>
          <w:i/>
          <w:lang w:val="la-Latn"/>
        </w:rPr>
        <w:t xml:space="preserve">                                                                                                </w:t>
      </w:r>
      <w:r w:rsidR="000953DA" w:rsidRPr="00D27AD4">
        <w:rPr>
          <w:rFonts w:cs="Arial"/>
          <w:i/>
          <w:lang w:val="la-Latn"/>
        </w:rPr>
        <w:t xml:space="preserve">                            </w:t>
      </w:r>
      <w:r w:rsidRPr="00D27AD4">
        <w:rPr>
          <w:rFonts w:cs="Arial"/>
          <w:i/>
          <w:lang w:val="la-Latn"/>
        </w:rPr>
        <w:t>U milijunima USD</w:t>
      </w:r>
    </w:p>
    <w:tbl>
      <w:tblPr>
        <w:tblW w:w="9042" w:type="dxa"/>
        <w:tblCellSpacing w:w="20" w:type="dxa"/>
        <w:tblInd w:w="21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507"/>
        <w:gridCol w:w="1507"/>
        <w:gridCol w:w="1507"/>
        <w:gridCol w:w="1507"/>
        <w:gridCol w:w="1507"/>
        <w:gridCol w:w="1507"/>
      </w:tblGrid>
      <w:tr w:rsidR="00FA262B" w:rsidRPr="00D27AD4" w14:paraId="7E236D67" w14:textId="77777777" w:rsidTr="00FA262B">
        <w:trPr>
          <w:trHeight w:val="545"/>
          <w:tblCellSpacing w:w="20" w:type="dxa"/>
        </w:trPr>
        <w:tc>
          <w:tcPr>
            <w:tcW w:w="1447" w:type="dxa"/>
            <w:shd w:val="clear" w:color="auto" w:fill="9CC2E5" w:themeFill="accent1" w:themeFillTint="99"/>
            <w:vAlign w:val="center"/>
          </w:tcPr>
          <w:p w14:paraId="0D3D8B09" w14:textId="77777777" w:rsidR="00FA262B" w:rsidRPr="00D27AD4" w:rsidRDefault="00FA262B" w:rsidP="00FA262B">
            <w:pPr>
              <w:jc w:val="center"/>
              <w:rPr>
                <w:rFonts w:eastAsia="Arial"/>
                <w:b/>
                <w:sz w:val="24"/>
                <w:szCs w:val="24"/>
              </w:rPr>
            </w:pPr>
          </w:p>
        </w:tc>
        <w:tc>
          <w:tcPr>
            <w:tcW w:w="1467" w:type="dxa"/>
            <w:shd w:val="clear" w:color="auto" w:fill="9CC2E5" w:themeFill="accent1" w:themeFillTint="99"/>
            <w:vAlign w:val="center"/>
          </w:tcPr>
          <w:p w14:paraId="344AC7B2" w14:textId="77777777" w:rsidR="00FA262B" w:rsidRPr="00D27AD4" w:rsidRDefault="00FA262B" w:rsidP="00FA262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</w:rPr>
              <w:t>2021.</w:t>
            </w:r>
          </w:p>
        </w:tc>
        <w:tc>
          <w:tcPr>
            <w:tcW w:w="1467" w:type="dxa"/>
            <w:shd w:val="clear" w:color="auto" w:fill="9CC2E5" w:themeFill="accent1" w:themeFillTint="99"/>
            <w:vAlign w:val="center"/>
          </w:tcPr>
          <w:p w14:paraId="33DBCDE8" w14:textId="77777777" w:rsidR="00FA262B" w:rsidRPr="00D27AD4" w:rsidRDefault="00FA262B" w:rsidP="00FA262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</w:rPr>
              <w:t>2022.</w:t>
            </w:r>
          </w:p>
        </w:tc>
        <w:tc>
          <w:tcPr>
            <w:tcW w:w="1467" w:type="dxa"/>
            <w:shd w:val="clear" w:color="auto" w:fill="9CC2E5" w:themeFill="accent1" w:themeFillTint="99"/>
            <w:vAlign w:val="center"/>
          </w:tcPr>
          <w:p w14:paraId="0BF13E2F" w14:textId="1AA727C1" w:rsidR="00FA262B" w:rsidRPr="00D27AD4" w:rsidRDefault="00FA262B" w:rsidP="00FA262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</w:rPr>
              <w:t>2023.</w:t>
            </w:r>
          </w:p>
        </w:tc>
        <w:tc>
          <w:tcPr>
            <w:tcW w:w="1467" w:type="dxa"/>
            <w:shd w:val="clear" w:color="auto" w:fill="9CC2E5" w:themeFill="accent1" w:themeFillTint="99"/>
            <w:vAlign w:val="center"/>
          </w:tcPr>
          <w:p w14:paraId="6C83C4DC" w14:textId="4870A5D1" w:rsidR="00FA262B" w:rsidRPr="00D27AD4" w:rsidRDefault="00FA262B" w:rsidP="00FA262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</w:rPr>
              <w:t>2024.</w:t>
            </w:r>
          </w:p>
        </w:tc>
        <w:tc>
          <w:tcPr>
            <w:tcW w:w="1447" w:type="dxa"/>
            <w:shd w:val="clear" w:color="auto" w:fill="9CC2E5" w:themeFill="accent1" w:themeFillTint="99"/>
            <w:vAlign w:val="center"/>
          </w:tcPr>
          <w:p w14:paraId="127719BF" w14:textId="762E063B" w:rsidR="00FA262B" w:rsidRPr="00D27AD4" w:rsidRDefault="00FA262B" w:rsidP="00FA262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</w:rPr>
              <w:t>2025. I.-VI</w:t>
            </w:r>
          </w:p>
        </w:tc>
      </w:tr>
      <w:tr w:rsidR="00FA262B" w:rsidRPr="00D27AD4" w14:paraId="25ECE1D9" w14:textId="77777777" w:rsidTr="00FA262B">
        <w:trPr>
          <w:trHeight w:val="397"/>
          <w:tblCellSpacing w:w="20" w:type="dxa"/>
        </w:trPr>
        <w:tc>
          <w:tcPr>
            <w:tcW w:w="1447" w:type="dxa"/>
            <w:shd w:val="clear" w:color="auto" w:fill="9CC2E5" w:themeFill="accent1" w:themeFillTint="99"/>
            <w:vAlign w:val="center"/>
          </w:tcPr>
          <w:p w14:paraId="30291163" w14:textId="77777777" w:rsidR="00FA262B" w:rsidRPr="00D27AD4" w:rsidRDefault="00FA262B" w:rsidP="00FA262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</w:rPr>
              <w:t>IZVOZ</w:t>
            </w:r>
          </w:p>
        </w:tc>
        <w:tc>
          <w:tcPr>
            <w:tcW w:w="1467" w:type="dxa"/>
            <w:shd w:val="clear" w:color="auto" w:fill="FFFFFF"/>
          </w:tcPr>
          <w:p w14:paraId="66A4466D" w14:textId="77777777" w:rsidR="00FA262B" w:rsidRPr="00D27AD4" w:rsidRDefault="00FA262B" w:rsidP="00B03006">
            <w:pPr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9,9</w:t>
            </w:r>
          </w:p>
        </w:tc>
        <w:tc>
          <w:tcPr>
            <w:tcW w:w="1467" w:type="dxa"/>
            <w:shd w:val="clear" w:color="auto" w:fill="FFFFFF"/>
          </w:tcPr>
          <w:p w14:paraId="472EBFAE" w14:textId="77777777" w:rsidR="00FA262B" w:rsidRPr="00D27AD4" w:rsidRDefault="00FA262B" w:rsidP="00B03006">
            <w:pPr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9,1</w:t>
            </w:r>
          </w:p>
        </w:tc>
        <w:tc>
          <w:tcPr>
            <w:tcW w:w="1467" w:type="dxa"/>
            <w:shd w:val="clear" w:color="auto" w:fill="FFFFFF"/>
          </w:tcPr>
          <w:p w14:paraId="1AB7BDA9" w14:textId="19ACD4DB" w:rsidR="00FA262B" w:rsidRPr="00D27AD4" w:rsidRDefault="00FA262B" w:rsidP="00B03006">
            <w:pPr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9,4</w:t>
            </w:r>
          </w:p>
        </w:tc>
        <w:tc>
          <w:tcPr>
            <w:tcW w:w="1467" w:type="dxa"/>
            <w:shd w:val="clear" w:color="auto" w:fill="FFFFFF"/>
          </w:tcPr>
          <w:p w14:paraId="03E60300" w14:textId="6107444C" w:rsidR="00FA262B" w:rsidRPr="00D27AD4" w:rsidRDefault="00B03006" w:rsidP="00B03006">
            <w:pPr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7,2</w:t>
            </w:r>
          </w:p>
        </w:tc>
        <w:tc>
          <w:tcPr>
            <w:tcW w:w="1447" w:type="dxa"/>
            <w:shd w:val="clear" w:color="auto" w:fill="FFFFFF"/>
          </w:tcPr>
          <w:p w14:paraId="677C4841" w14:textId="6C3D0E49" w:rsidR="00FA262B" w:rsidRPr="00D27AD4" w:rsidRDefault="00B03006" w:rsidP="00B03006">
            <w:pPr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2,2</w:t>
            </w:r>
          </w:p>
        </w:tc>
      </w:tr>
      <w:tr w:rsidR="00FA262B" w:rsidRPr="00D27AD4" w14:paraId="688BB9A0" w14:textId="77777777" w:rsidTr="00FA262B">
        <w:trPr>
          <w:trHeight w:val="397"/>
          <w:tblCellSpacing w:w="20" w:type="dxa"/>
        </w:trPr>
        <w:tc>
          <w:tcPr>
            <w:tcW w:w="1447" w:type="dxa"/>
            <w:shd w:val="clear" w:color="auto" w:fill="9CC2E5" w:themeFill="accent1" w:themeFillTint="99"/>
            <w:vAlign w:val="center"/>
          </w:tcPr>
          <w:p w14:paraId="0BA0FB75" w14:textId="77777777" w:rsidR="00FA262B" w:rsidRPr="00D27AD4" w:rsidRDefault="00FA262B" w:rsidP="00FA262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</w:rPr>
              <w:t>UVOZ</w:t>
            </w:r>
          </w:p>
        </w:tc>
        <w:tc>
          <w:tcPr>
            <w:tcW w:w="1467" w:type="dxa"/>
            <w:shd w:val="clear" w:color="auto" w:fill="FFFFFF"/>
          </w:tcPr>
          <w:p w14:paraId="42866EC5" w14:textId="77777777" w:rsidR="00FA262B" w:rsidRPr="00D27AD4" w:rsidRDefault="00FA262B" w:rsidP="00B03006">
            <w:pPr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36,1</w:t>
            </w:r>
          </w:p>
        </w:tc>
        <w:tc>
          <w:tcPr>
            <w:tcW w:w="1467" w:type="dxa"/>
            <w:shd w:val="clear" w:color="auto" w:fill="FFFFFF"/>
          </w:tcPr>
          <w:p w14:paraId="3A545974" w14:textId="77777777" w:rsidR="00FA262B" w:rsidRPr="00D27AD4" w:rsidRDefault="00FA262B" w:rsidP="00B03006">
            <w:pPr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119,9</w:t>
            </w:r>
          </w:p>
        </w:tc>
        <w:tc>
          <w:tcPr>
            <w:tcW w:w="1467" w:type="dxa"/>
            <w:shd w:val="clear" w:color="auto" w:fill="FFFFFF"/>
          </w:tcPr>
          <w:p w14:paraId="401396AB" w14:textId="405BB3EA" w:rsidR="00FA262B" w:rsidRPr="00D27AD4" w:rsidRDefault="00FA262B" w:rsidP="00B03006">
            <w:pPr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93</w:t>
            </w:r>
          </w:p>
        </w:tc>
        <w:tc>
          <w:tcPr>
            <w:tcW w:w="1467" w:type="dxa"/>
            <w:shd w:val="clear" w:color="auto" w:fill="FFFFFF"/>
          </w:tcPr>
          <w:p w14:paraId="6E5F9904" w14:textId="5B06D860" w:rsidR="00FA262B" w:rsidRPr="00D27AD4" w:rsidRDefault="00B03006" w:rsidP="00B03006">
            <w:pPr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47,4</w:t>
            </w:r>
          </w:p>
        </w:tc>
        <w:tc>
          <w:tcPr>
            <w:tcW w:w="1447" w:type="dxa"/>
            <w:shd w:val="clear" w:color="auto" w:fill="FFFFFF"/>
          </w:tcPr>
          <w:p w14:paraId="50F88178" w14:textId="3491D22F" w:rsidR="00FA262B" w:rsidRPr="00D27AD4" w:rsidRDefault="00B03006" w:rsidP="00B03006">
            <w:pPr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23</w:t>
            </w:r>
          </w:p>
        </w:tc>
      </w:tr>
      <w:tr w:rsidR="00FA262B" w:rsidRPr="00D27AD4" w14:paraId="2DD6EA21" w14:textId="77777777" w:rsidTr="00FA262B">
        <w:trPr>
          <w:trHeight w:val="397"/>
          <w:tblCellSpacing w:w="20" w:type="dxa"/>
        </w:trPr>
        <w:tc>
          <w:tcPr>
            <w:tcW w:w="1447" w:type="dxa"/>
            <w:shd w:val="clear" w:color="auto" w:fill="9CC2E5" w:themeFill="accent1" w:themeFillTint="99"/>
            <w:vAlign w:val="center"/>
          </w:tcPr>
          <w:p w14:paraId="535D1194" w14:textId="77777777" w:rsidR="00FA262B" w:rsidRPr="00D27AD4" w:rsidRDefault="00FA262B" w:rsidP="00FA262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</w:rPr>
              <w:t>UKUPNO</w:t>
            </w:r>
          </w:p>
        </w:tc>
        <w:tc>
          <w:tcPr>
            <w:tcW w:w="1467" w:type="dxa"/>
            <w:shd w:val="clear" w:color="auto" w:fill="FFFFFF"/>
          </w:tcPr>
          <w:p w14:paraId="18DC67BF" w14:textId="77777777" w:rsidR="00FA262B" w:rsidRPr="00D27AD4" w:rsidRDefault="00FA262B" w:rsidP="00B03006">
            <w:pPr>
              <w:jc w:val="center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46,0</w:t>
            </w:r>
          </w:p>
        </w:tc>
        <w:tc>
          <w:tcPr>
            <w:tcW w:w="1467" w:type="dxa"/>
            <w:shd w:val="clear" w:color="auto" w:fill="FFFFFF"/>
          </w:tcPr>
          <w:p w14:paraId="5A84C0C9" w14:textId="77777777" w:rsidR="00FA262B" w:rsidRPr="00D27AD4" w:rsidRDefault="00FA262B" w:rsidP="00B03006">
            <w:pPr>
              <w:jc w:val="center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129,0</w:t>
            </w:r>
          </w:p>
        </w:tc>
        <w:tc>
          <w:tcPr>
            <w:tcW w:w="1467" w:type="dxa"/>
            <w:shd w:val="clear" w:color="auto" w:fill="FFFFFF"/>
          </w:tcPr>
          <w:p w14:paraId="5C09F801" w14:textId="2D68C374" w:rsidR="00FA262B" w:rsidRPr="00D27AD4" w:rsidRDefault="00FA262B" w:rsidP="00B03006">
            <w:pPr>
              <w:jc w:val="center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102,4</w:t>
            </w:r>
          </w:p>
        </w:tc>
        <w:tc>
          <w:tcPr>
            <w:tcW w:w="1467" w:type="dxa"/>
            <w:shd w:val="clear" w:color="auto" w:fill="FFFFFF"/>
          </w:tcPr>
          <w:p w14:paraId="550AB4A5" w14:textId="3CBCE9DC" w:rsidR="00FA262B" w:rsidRPr="00D27AD4" w:rsidRDefault="00B03006" w:rsidP="00B03006">
            <w:pPr>
              <w:jc w:val="center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54,6</w:t>
            </w:r>
          </w:p>
        </w:tc>
        <w:tc>
          <w:tcPr>
            <w:tcW w:w="1447" w:type="dxa"/>
            <w:shd w:val="clear" w:color="auto" w:fill="FFFFFF"/>
          </w:tcPr>
          <w:p w14:paraId="31E4B3EA" w14:textId="527C2161" w:rsidR="00FA262B" w:rsidRPr="00D27AD4" w:rsidRDefault="00B03006" w:rsidP="00B03006">
            <w:pPr>
              <w:jc w:val="center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25,2</w:t>
            </w:r>
          </w:p>
        </w:tc>
      </w:tr>
      <w:tr w:rsidR="00FA262B" w:rsidRPr="00D27AD4" w14:paraId="6B656820" w14:textId="77777777" w:rsidTr="00FA262B">
        <w:trPr>
          <w:trHeight w:val="383"/>
          <w:tblCellSpacing w:w="20" w:type="dxa"/>
        </w:trPr>
        <w:tc>
          <w:tcPr>
            <w:tcW w:w="1447" w:type="dxa"/>
            <w:shd w:val="clear" w:color="auto" w:fill="9CC2E5" w:themeFill="accent1" w:themeFillTint="99"/>
            <w:vAlign w:val="center"/>
          </w:tcPr>
          <w:p w14:paraId="28E0D0D3" w14:textId="77777777" w:rsidR="00FA262B" w:rsidRPr="00D27AD4" w:rsidRDefault="00FA262B" w:rsidP="00FA262B">
            <w:pPr>
              <w:jc w:val="center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</w:rPr>
              <w:t>RAZLIKA</w:t>
            </w:r>
          </w:p>
        </w:tc>
        <w:tc>
          <w:tcPr>
            <w:tcW w:w="1467" w:type="dxa"/>
            <w:shd w:val="clear" w:color="auto" w:fill="FFFFFF"/>
          </w:tcPr>
          <w:p w14:paraId="5D0768DA" w14:textId="77777777" w:rsidR="00FA262B" w:rsidRPr="00D27AD4" w:rsidRDefault="00FA262B" w:rsidP="00B03006">
            <w:pPr>
              <w:tabs>
                <w:tab w:val="left" w:pos="2268"/>
              </w:tabs>
              <w:ind w:right="-114"/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-26,2</w:t>
            </w:r>
          </w:p>
        </w:tc>
        <w:tc>
          <w:tcPr>
            <w:tcW w:w="1467" w:type="dxa"/>
            <w:shd w:val="clear" w:color="auto" w:fill="FFFFFF"/>
          </w:tcPr>
          <w:p w14:paraId="004E4B8A" w14:textId="77777777" w:rsidR="00FA262B" w:rsidRPr="00D27AD4" w:rsidRDefault="00FA262B" w:rsidP="00B03006">
            <w:pPr>
              <w:tabs>
                <w:tab w:val="left" w:pos="2268"/>
              </w:tabs>
              <w:ind w:right="-114"/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-110,8</w:t>
            </w:r>
          </w:p>
        </w:tc>
        <w:tc>
          <w:tcPr>
            <w:tcW w:w="1467" w:type="dxa"/>
            <w:shd w:val="clear" w:color="auto" w:fill="FFFFFF"/>
          </w:tcPr>
          <w:p w14:paraId="081D6D83" w14:textId="271F1455" w:rsidR="00FA262B" w:rsidRPr="00D27AD4" w:rsidRDefault="00FA262B" w:rsidP="00B03006">
            <w:pPr>
              <w:tabs>
                <w:tab w:val="left" w:pos="2268"/>
              </w:tabs>
              <w:ind w:right="-114"/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-83,6</w:t>
            </w:r>
          </w:p>
        </w:tc>
        <w:tc>
          <w:tcPr>
            <w:tcW w:w="1467" w:type="dxa"/>
            <w:shd w:val="clear" w:color="auto" w:fill="FFFFFF"/>
          </w:tcPr>
          <w:p w14:paraId="06EE02CD" w14:textId="17A3E3BC" w:rsidR="00FA262B" w:rsidRPr="00D27AD4" w:rsidRDefault="00B03006" w:rsidP="00B03006">
            <w:pPr>
              <w:tabs>
                <w:tab w:val="left" w:pos="2268"/>
              </w:tabs>
              <w:ind w:right="-114"/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-40,2</w:t>
            </w:r>
          </w:p>
        </w:tc>
        <w:tc>
          <w:tcPr>
            <w:tcW w:w="1447" w:type="dxa"/>
            <w:shd w:val="clear" w:color="auto" w:fill="FFFFFF"/>
          </w:tcPr>
          <w:p w14:paraId="56B4A687" w14:textId="7A1C9D0A" w:rsidR="00FA262B" w:rsidRPr="00D27AD4" w:rsidRDefault="00B03006" w:rsidP="00B03006">
            <w:pPr>
              <w:tabs>
                <w:tab w:val="left" w:pos="2268"/>
              </w:tabs>
              <w:ind w:right="-114"/>
              <w:jc w:val="center"/>
              <w:rPr>
                <w:sz w:val="24"/>
                <w:szCs w:val="24"/>
              </w:rPr>
            </w:pPr>
            <w:r w:rsidRPr="00D27AD4">
              <w:rPr>
                <w:sz w:val="24"/>
                <w:szCs w:val="24"/>
              </w:rPr>
              <w:t>-20,8</w:t>
            </w:r>
          </w:p>
        </w:tc>
      </w:tr>
    </w:tbl>
    <w:p w14:paraId="2C588F1C" w14:textId="77777777" w:rsidR="006B5946" w:rsidRPr="00D27AD4" w:rsidRDefault="0079644B" w:rsidP="00134BF4">
      <w:pPr>
        <w:pStyle w:val="INormal"/>
        <w:rPr>
          <w:rFonts w:cs="Arial"/>
          <w:i/>
          <w:lang w:val="la-Latn"/>
        </w:rPr>
      </w:pPr>
      <w:r w:rsidRPr="00D27AD4">
        <w:rPr>
          <w:rFonts w:cs="Arial"/>
          <w:i/>
          <w:lang w:val="hr-HR"/>
        </w:rPr>
        <w:t xml:space="preserve"> </w:t>
      </w:r>
      <w:r w:rsidRPr="00D27AD4">
        <w:rPr>
          <w:rFonts w:cs="Arial"/>
          <w:i/>
          <w:lang w:val="la-Latn"/>
        </w:rPr>
        <w:t>Izvor: DZS</w:t>
      </w:r>
    </w:p>
    <w:p w14:paraId="5C76E5D5" w14:textId="77777777" w:rsidR="006B5946" w:rsidRPr="00D27AD4" w:rsidRDefault="006B5946" w:rsidP="006B5946">
      <w:pPr>
        <w:rPr>
          <w:lang w:val="la-Latn"/>
        </w:rPr>
      </w:pPr>
      <w:r w:rsidRPr="00D27AD4">
        <w:rPr>
          <w:lang w:val="la-Latn"/>
        </w:rPr>
        <w:br w:type="page"/>
      </w:r>
    </w:p>
    <w:tbl>
      <w:tblPr>
        <w:tblW w:w="937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30"/>
        <w:gridCol w:w="1134"/>
        <w:gridCol w:w="4932"/>
        <w:gridCol w:w="1701"/>
        <w:gridCol w:w="880"/>
      </w:tblGrid>
      <w:tr w:rsidR="00111128" w:rsidRPr="00D27AD4" w14:paraId="5F5A01F7" w14:textId="77777777" w:rsidTr="00C92466">
        <w:trPr>
          <w:trHeight w:val="411"/>
          <w:tblCellSpacing w:w="20" w:type="dxa"/>
        </w:trPr>
        <w:tc>
          <w:tcPr>
            <w:tcW w:w="9297" w:type="dxa"/>
            <w:gridSpan w:val="5"/>
            <w:shd w:val="clear" w:color="auto" w:fill="9CC2E5" w:themeFill="accent1" w:themeFillTint="99"/>
            <w:vAlign w:val="center"/>
          </w:tcPr>
          <w:p w14:paraId="585C1337" w14:textId="05A15364" w:rsidR="00273BA5" w:rsidRPr="00D27AD4" w:rsidRDefault="00FA262B" w:rsidP="00E13F1B">
            <w:pPr>
              <w:jc w:val="left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  <w:lang w:val="la-Latn"/>
              </w:rPr>
              <w:lastRenderedPageBreak/>
              <w:t>STRUKTURA NAJZNAČAJNIJIH IZVOZNIH PROIZVODA</w:t>
            </w:r>
            <w:r w:rsidRPr="00D27AD4">
              <w:rPr>
                <w:rFonts w:eastAsia="Arial"/>
                <w:b/>
                <w:sz w:val="24"/>
                <w:szCs w:val="24"/>
              </w:rPr>
              <w:t>, 2025. I.-VI</w:t>
            </w:r>
          </w:p>
        </w:tc>
      </w:tr>
      <w:tr w:rsidR="00111128" w:rsidRPr="00D27AD4" w14:paraId="63B8C4E4" w14:textId="77777777" w:rsidTr="00C92466">
        <w:trPr>
          <w:trHeight w:val="453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1B0A4A88" w14:textId="77777777" w:rsidR="00273BA5" w:rsidRPr="00D27AD4" w:rsidRDefault="00273BA5" w:rsidP="00950E68">
            <w:pPr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eastAsia="Arial"/>
                <w:b/>
                <w:sz w:val="24"/>
                <w:szCs w:val="24"/>
                <w:lang w:val="la-Latn"/>
              </w:rPr>
              <w:t>br.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74DA0929" w14:textId="77777777" w:rsidR="00273BA5" w:rsidRPr="00D27AD4" w:rsidRDefault="00273BA5" w:rsidP="006B0C1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4892" w:type="dxa"/>
            <w:shd w:val="clear" w:color="auto" w:fill="FFFFFF"/>
            <w:vAlign w:val="center"/>
          </w:tcPr>
          <w:p w14:paraId="6B9E6E37" w14:textId="77777777" w:rsidR="00273BA5" w:rsidRPr="00D27AD4" w:rsidRDefault="00273BA5" w:rsidP="006B0C1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37F72BCB" w14:textId="77777777" w:rsidR="00273BA5" w:rsidRPr="00D27AD4" w:rsidRDefault="00273BA5" w:rsidP="006B0C1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USD</w:t>
            </w:r>
          </w:p>
        </w:tc>
        <w:tc>
          <w:tcPr>
            <w:tcW w:w="820" w:type="dxa"/>
            <w:shd w:val="clear" w:color="auto" w:fill="FFFFFF"/>
            <w:vAlign w:val="center"/>
          </w:tcPr>
          <w:p w14:paraId="2057CF4F" w14:textId="2D6CC650" w:rsidR="00273BA5" w:rsidRPr="00D27AD4" w:rsidRDefault="00C92466" w:rsidP="006B0C1C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%</w:t>
            </w:r>
          </w:p>
        </w:tc>
      </w:tr>
      <w:tr w:rsidR="00C92466" w:rsidRPr="00D27AD4" w14:paraId="2C52215E" w14:textId="77777777" w:rsidTr="00C92466">
        <w:trPr>
          <w:trHeight w:val="338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42664BB3" w14:textId="7777777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109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972E8F1" w14:textId="2B1A410F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8431</w:t>
            </w:r>
          </w:p>
        </w:tc>
        <w:tc>
          <w:tcPr>
            <w:tcW w:w="4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85F5A5C" w14:textId="3794E1F1" w:rsidR="00C92466" w:rsidRPr="00D27AD4" w:rsidRDefault="00C92466" w:rsidP="00C92466">
            <w:pPr>
              <w:pStyle w:val="NoSpacing"/>
              <w:spacing w:after="120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 xml:space="preserve">Dijelovi isključivo ili uglavnom za strojeve 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D1A8270" w14:textId="691AE9AC" w:rsidR="00C92466" w:rsidRPr="00D27AD4" w:rsidRDefault="00C92466" w:rsidP="00C92466">
            <w:pPr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566.296</w:t>
            </w:r>
          </w:p>
        </w:tc>
        <w:tc>
          <w:tcPr>
            <w:tcW w:w="82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D0B0F2D" w14:textId="3E3ACEA1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26,3</w:t>
            </w:r>
          </w:p>
        </w:tc>
      </w:tr>
      <w:tr w:rsidR="00C92466" w:rsidRPr="00D27AD4" w14:paraId="3F87FA73" w14:textId="77777777" w:rsidTr="00C92466">
        <w:trPr>
          <w:trHeight w:val="288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65D6DBE7" w14:textId="7777777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2.</w:t>
            </w:r>
          </w:p>
        </w:tc>
        <w:tc>
          <w:tcPr>
            <w:tcW w:w="109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EBF1511" w14:textId="293E9AB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4407</w:t>
            </w:r>
          </w:p>
        </w:tc>
        <w:tc>
          <w:tcPr>
            <w:tcW w:w="4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03981974" w14:textId="65ACBCA1" w:rsidR="00C92466" w:rsidRPr="00D27AD4" w:rsidRDefault="00C92466" w:rsidP="00C92466">
            <w:pPr>
              <w:pStyle w:val="NoSpacing"/>
              <w:spacing w:after="120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 xml:space="preserve">Drvo 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D151662" w14:textId="4883694A" w:rsidR="00C92466" w:rsidRPr="00D27AD4" w:rsidRDefault="00C92466" w:rsidP="00C92466">
            <w:pPr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393.695</w:t>
            </w:r>
          </w:p>
        </w:tc>
        <w:tc>
          <w:tcPr>
            <w:tcW w:w="82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D08A3FD" w14:textId="7115D199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18,3</w:t>
            </w:r>
          </w:p>
        </w:tc>
      </w:tr>
      <w:tr w:rsidR="00C92466" w:rsidRPr="00D27AD4" w14:paraId="35466440" w14:textId="77777777" w:rsidTr="00C92466">
        <w:trPr>
          <w:trHeight w:val="407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5E9FE9F0" w14:textId="7777777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109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7DE8610" w14:textId="61C23625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2309</w:t>
            </w:r>
          </w:p>
        </w:tc>
        <w:tc>
          <w:tcPr>
            <w:tcW w:w="4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EC9E089" w14:textId="42E082C2" w:rsidR="00C92466" w:rsidRPr="00D27AD4" w:rsidRDefault="00C92466" w:rsidP="00C92466">
            <w:pPr>
              <w:pStyle w:val="NoSpacing"/>
              <w:spacing w:after="120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Pripravci koji se koriste u prehrani životinja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1B7E7F9" w14:textId="746B14BF" w:rsidR="00C92466" w:rsidRPr="00D27AD4" w:rsidRDefault="00C92466" w:rsidP="00C92466">
            <w:pPr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243.774</w:t>
            </w:r>
          </w:p>
        </w:tc>
        <w:tc>
          <w:tcPr>
            <w:tcW w:w="82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74B0D35" w14:textId="6D16D5FD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11,3</w:t>
            </w:r>
          </w:p>
        </w:tc>
      </w:tr>
      <w:tr w:rsidR="00C92466" w:rsidRPr="00D27AD4" w14:paraId="16142CB0" w14:textId="77777777" w:rsidTr="00C92466">
        <w:trPr>
          <w:trHeight w:val="392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6880B55A" w14:textId="7777777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09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CBA3030" w14:textId="72A41735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2935</w:t>
            </w:r>
          </w:p>
        </w:tc>
        <w:tc>
          <w:tcPr>
            <w:tcW w:w="4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DD769E4" w14:textId="3A051741" w:rsidR="00C92466" w:rsidRPr="00D27AD4" w:rsidRDefault="00C92466" w:rsidP="00C92466">
            <w:pPr>
              <w:pStyle w:val="NoSpacing"/>
              <w:spacing w:after="120"/>
              <w:rPr>
                <w:rFonts w:eastAsia="Arial"/>
                <w:sz w:val="24"/>
                <w:szCs w:val="24"/>
              </w:rPr>
            </w:pPr>
            <w:proofErr w:type="spellStart"/>
            <w:r w:rsidRPr="00D27AD4">
              <w:rPr>
                <w:rFonts w:eastAsia="Arial"/>
                <w:sz w:val="24"/>
                <w:szCs w:val="24"/>
              </w:rPr>
              <w:t>Sulfonamidi</w:t>
            </w:r>
            <w:proofErr w:type="spellEnd"/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C064278" w14:textId="4B07CD8F" w:rsidR="00C92466" w:rsidRPr="00D27AD4" w:rsidRDefault="00C92466" w:rsidP="00C92466">
            <w:pPr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114.118</w:t>
            </w:r>
          </w:p>
        </w:tc>
        <w:tc>
          <w:tcPr>
            <w:tcW w:w="82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730CC23" w14:textId="201C2B0C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5,3</w:t>
            </w:r>
          </w:p>
        </w:tc>
      </w:tr>
      <w:tr w:rsidR="00C92466" w:rsidRPr="00D27AD4" w14:paraId="38C2B9E5" w14:textId="77777777" w:rsidTr="00C92466">
        <w:trPr>
          <w:trHeight w:val="392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1F032AD7" w14:textId="7777777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09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78F37D8" w14:textId="1C1B506E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8530</w:t>
            </w:r>
          </w:p>
        </w:tc>
        <w:tc>
          <w:tcPr>
            <w:tcW w:w="4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C5E4D16" w14:textId="2ECD63C7" w:rsidR="00C92466" w:rsidRPr="00D27AD4" w:rsidRDefault="00C92466" w:rsidP="00C92466">
            <w:pPr>
              <w:pStyle w:val="NoSpacing"/>
              <w:spacing w:after="120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Električna oprema za signalizaciju, sigurnost, upravljanje i nadzor prometa na željezničkim i tramvajskim prugama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8C002E2" w14:textId="0565CFA1" w:rsidR="00C92466" w:rsidRPr="00D27AD4" w:rsidRDefault="00C92466" w:rsidP="00C92466">
            <w:pPr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108.147</w:t>
            </w:r>
          </w:p>
        </w:tc>
        <w:tc>
          <w:tcPr>
            <w:tcW w:w="82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93B734A" w14:textId="73AC20A1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5</w:t>
            </w:r>
          </w:p>
        </w:tc>
      </w:tr>
      <w:tr w:rsidR="00111128" w:rsidRPr="00D27AD4" w14:paraId="3B10216F" w14:textId="77777777" w:rsidTr="00C92466">
        <w:trPr>
          <w:trHeight w:val="335"/>
          <w:tblCellSpacing w:w="20" w:type="dxa"/>
        </w:trPr>
        <w:tc>
          <w:tcPr>
            <w:tcW w:w="6736" w:type="dxa"/>
            <w:gridSpan w:val="3"/>
            <w:shd w:val="clear" w:color="auto" w:fill="FFFFFF"/>
            <w:vAlign w:val="center"/>
          </w:tcPr>
          <w:p w14:paraId="21626221" w14:textId="77777777" w:rsidR="00B90479" w:rsidRPr="00D27AD4" w:rsidRDefault="00B90479" w:rsidP="00B90479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565B60F5" w14:textId="26254E5C" w:rsidR="00B90479" w:rsidRPr="00D27AD4" w:rsidRDefault="00C92466" w:rsidP="00223A92">
            <w:pPr>
              <w:jc w:val="right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1.426.030</w:t>
            </w:r>
          </w:p>
        </w:tc>
        <w:tc>
          <w:tcPr>
            <w:tcW w:w="820" w:type="dxa"/>
            <w:shd w:val="clear" w:color="auto" w:fill="FFFFFF"/>
            <w:vAlign w:val="center"/>
          </w:tcPr>
          <w:p w14:paraId="0AA37019" w14:textId="6EA1254A" w:rsidR="00B90479" w:rsidRPr="00D27AD4" w:rsidRDefault="00C92466" w:rsidP="00ED5B71">
            <w:pPr>
              <w:pStyle w:val="INormal"/>
              <w:jc w:val="right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66,2</w:t>
            </w:r>
          </w:p>
        </w:tc>
      </w:tr>
      <w:tr w:rsidR="00111128" w:rsidRPr="00D27AD4" w14:paraId="74612FA6" w14:textId="77777777" w:rsidTr="00C92466">
        <w:trPr>
          <w:trHeight w:val="270"/>
          <w:tblCellSpacing w:w="20" w:type="dxa"/>
        </w:trPr>
        <w:tc>
          <w:tcPr>
            <w:tcW w:w="6736" w:type="dxa"/>
            <w:gridSpan w:val="3"/>
            <w:shd w:val="clear" w:color="auto" w:fill="FFFFFF"/>
            <w:vAlign w:val="center"/>
          </w:tcPr>
          <w:p w14:paraId="74DF7B8F" w14:textId="77777777" w:rsidR="00B90479" w:rsidRPr="00D27AD4" w:rsidRDefault="00B90479" w:rsidP="00B90479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3C940DCB" w14:textId="1879510F" w:rsidR="00B90479" w:rsidRPr="00D27AD4" w:rsidRDefault="00C92466" w:rsidP="00223A92">
            <w:pPr>
              <w:jc w:val="right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2.153.084</w:t>
            </w:r>
          </w:p>
        </w:tc>
        <w:tc>
          <w:tcPr>
            <w:tcW w:w="820" w:type="dxa"/>
            <w:shd w:val="clear" w:color="auto" w:fill="FFFFFF"/>
            <w:vAlign w:val="center"/>
          </w:tcPr>
          <w:p w14:paraId="16E1ED81" w14:textId="6E660576" w:rsidR="00B90479" w:rsidRPr="00D27AD4" w:rsidRDefault="00C92466" w:rsidP="00ED5B71">
            <w:pPr>
              <w:pStyle w:val="INormal"/>
              <w:jc w:val="right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100</w:t>
            </w:r>
          </w:p>
        </w:tc>
      </w:tr>
    </w:tbl>
    <w:p w14:paraId="4F6DDF93" w14:textId="77777777" w:rsidR="00273BA5" w:rsidRPr="00D27AD4" w:rsidRDefault="006163BF" w:rsidP="00273BA5">
      <w:pPr>
        <w:pStyle w:val="INormal"/>
        <w:rPr>
          <w:rFonts w:cs="Arial"/>
          <w:i/>
          <w:sz w:val="18"/>
          <w:szCs w:val="16"/>
          <w:lang w:val="la-Latn"/>
        </w:rPr>
      </w:pPr>
      <w:r w:rsidRPr="00D27AD4">
        <w:rPr>
          <w:rFonts w:cs="Arial"/>
          <w:i/>
          <w:sz w:val="18"/>
          <w:szCs w:val="16"/>
          <w:lang w:val="la-Latn"/>
        </w:rPr>
        <w:t>Izvor: DZS</w:t>
      </w:r>
    </w:p>
    <w:p w14:paraId="4526F660" w14:textId="77777777" w:rsidR="00DF421F" w:rsidRPr="00D27AD4" w:rsidRDefault="00DF421F" w:rsidP="00273BA5">
      <w:pPr>
        <w:pStyle w:val="INormal"/>
        <w:rPr>
          <w:rFonts w:cs="Arial"/>
          <w:i/>
          <w:sz w:val="18"/>
          <w:szCs w:val="16"/>
          <w:lang w:val="la-Latn"/>
        </w:rPr>
      </w:pPr>
    </w:p>
    <w:tbl>
      <w:tblPr>
        <w:tblW w:w="9377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30"/>
        <w:gridCol w:w="1134"/>
        <w:gridCol w:w="4932"/>
        <w:gridCol w:w="1701"/>
        <w:gridCol w:w="880"/>
      </w:tblGrid>
      <w:tr w:rsidR="00FA262B" w:rsidRPr="00D27AD4" w14:paraId="16B1A119" w14:textId="77777777" w:rsidTr="00C92466">
        <w:trPr>
          <w:trHeight w:val="411"/>
          <w:tblCellSpacing w:w="20" w:type="dxa"/>
        </w:trPr>
        <w:tc>
          <w:tcPr>
            <w:tcW w:w="9297" w:type="dxa"/>
            <w:gridSpan w:val="5"/>
            <w:shd w:val="clear" w:color="auto" w:fill="9CC2E5" w:themeFill="accent1" w:themeFillTint="99"/>
            <w:vAlign w:val="center"/>
          </w:tcPr>
          <w:p w14:paraId="02C690E7" w14:textId="4EE16CD1" w:rsidR="00FA262B" w:rsidRPr="00D27AD4" w:rsidRDefault="00FA262B" w:rsidP="00C92466">
            <w:pPr>
              <w:jc w:val="left"/>
              <w:rPr>
                <w:rFonts w:eastAsia="Arial"/>
                <w:b/>
                <w:sz w:val="24"/>
                <w:szCs w:val="24"/>
              </w:rPr>
            </w:pPr>
            <w:r w:rsidRPr="00D27AD4">
              <w:rPr>
                <w:rFonts w:eastAsia="Arial"/>
                <w:b/>
                <w:sz w:val="24"/>
                <w:szCs w:val="24"/>
                <w:lang w:val="la-Latn"/>
              </w:rPr>
              <w:t>STRUKTURA NAJZNAČAJNIJIH UVOZNIH PROIZVODA</w:t>
            </w:r>
            <w:r w:rsidRPr="00D27AD4">
              <w:rPr>
                <w:rFonts w:eastAsia="Arial"/>
                <w:b/>
                <w:sz w:val="24"/>
                <w:szCs w:val="24"/>
              </w:rPr>
              <w:t>, 2025. I.-VI</w:t>
            </w:r>
          </w:p>
        </w:tc>
      </w:tr>
      <w:tr w:rsidR="00111128" w:rsidRPr="00D27AD4" w14:paraId="009C8AAB" w14:textId="77777777" w:rsidTr="00C92466">
        <w:trPr>
          <w:trHeight w:val="512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377DF1E2" w14:textId="77777777" w:rsidR="004808E4" w:rsidRPr="00D27AD4" w:rsidRDefault="004808E4" w:rsidP="00C865A0">
            <w:pPr>
              <w:rPr>
                <w:rFonts w:eastAsia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eastAsia="Arial"/>
                <w:b/>
                <w:sz w:val="24"/>
                <w:szCs w:val="24"/>
                <w:lang w:val="la-Latn"/>
              </w:rPr>
              <w:t>br.</w:t>
            </w:r>
          </w:p>
        </w:tc>
        <w:tc>
          <w:tcPr>
            <w:tcW w:w="1094" w:type="dxa"/>
            <w:shd w:val="clear" w:color="auto" w:fill="FFFFFF"/>
            <w:vAlign w:val="center"/>
          </w:tcPr>
          <w:p w14:paraId="75B5459D" w14:textId="77777777" w:rsidR="004808E4" w:rsidRPr="00D27AD4" w:rsidRDefault="004808E4" w:rsidP="00C865A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Tarifna oznaka</w:t>
            </w:r>
          </w:p>
        </w:tc>
        <w:tc>
          <w:tcPr>
            <w:tcW w:w="4892" w:type="dxa"/>
            <w:shd w:val="clear" w:color="auto" w:fill="FFFFFF"/>
            <w:vAlign w:val="center"/>
          </w:tcPr>
          <w:p w14:paraId="463C820F" w14:textId="77777777" w:rsidR="004808E4" w:rsidRPr="00D27AD4" w:rsidRDefault="004808E4" w:rsidP="00C865A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Naziv robe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1A565431" w14:textId="77777777" w:rsidR="004808E4" w:rsidRPr="00D27AD4" w:rsidRDefault="004808E4" w:rsidP="00C865A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USD</w:t>
            </w:r>
          </w:p>
        </w:tc>
        <w:tc>
          <w:tcPr>
            <w:tcW w:w="820" w:type="dxa"/>
            <w:shd w:val="clear" w:color="auto" w:fill="FFFFFF"/>
            <w:vAlign w:val="center"/>
          </w:tcPr>
          <w:p w14:paraId="7CE88E00" w14:textId="4100AE6C" w:rsidR="004808E4" w:rsidRPr="00D27AD4" w:rsidRDefault="00C92466" w:rsidP="00C865A0">
            <w:pPr>
              <w:pStyle w:val="INormal"/>
              <w:jc w:val="center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%</w:t>
            </w:r>
          </w:p>
        </w:tc>
      </w:tr>
      <w:tr w:rsidR="00C92466" w:rsidRPr="00D27AD4" w14:paraId="665745A2" w14:textId="77777777" w:rsidTr="00C92466">
        <w:trPr>
          <w:trHeight w:val="338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10806E8F" w14:textId="7777777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1.</w:t>
            </w:r>
          </w:p>
        </w:tc>
        <w:tc>
          <w:tcPr>
            <w:tcW w:w="109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A1E0C6A" w14:textId="7C592085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8901</w:t>
            </w:r>
          </w:p>
        </w:tc>
        <w:tc>
          <w:tcPr>
            <w:tcW w:w="4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DCF00C8" w14:textId="005E8A4F" w:rsidR="00C92466" w:rsidRPr="00D27AD4" w:rsidRDefault="00C92466" w:rsidP="00C92466">
            <w:pPr>
              <w:pStyle w:val="NoSpacing"/>
              <w:spacing w:after="120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Putnički i izletnički brodovi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95DD8AD" w14:textId="1AEFEB48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7.838.027</w:t>
            </w:r>
          </w:p>
        </w:tc>
        <w:tc>
          <w:tcPr>
            <w:tcW w:w="82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04E491A" w14:textId="08AE151A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34</w:t>
            </w:r>
          </w:p>
        </w:tc>
      </w:tr>
      <w:tr w:rsidR="00C92466" w:rsidRPr="00D27AD4" w14:paraId="5F396606" w14:textId="77777777" w:rsidTr="00C92466">
        <w:trPr>
          <w:trHeight w:val="288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3D1733DD" w14:textId="7777777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2.</w:t>
            </w:r>
          </w:p>
        </w:tc>
        <w:tc>
          <w:tcPr>
            <w:tcW w:w="109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E2D8139" w14:textId="0241939E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4803</w:t>
            </w:r>
          </w:p>
        </w:tc>
        <w:tc>
          <w:tcPr>
            <w:tcW w:w="4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2C33CAC" w14:textId="45ECB10C" w:rsidR="00C92466" w:rsidRPr="00D27AD4" w:rsidRDefault="00C92466" w:rsidP="00C92466">
            <w:pPr>
              <w:pStyle w:val="NoSpacing"/>
              <w:spacing w:after="120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 xml:space="preserve">Papir 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46FB91F0" w14:textId="0121E135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4.064.630</w:t>
            </w:r>
          </w:p>
        </w:tc>
        <w:tc>
          <w:tcPr>
            <w:tcW w:w="82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C1A7CFA" w14:textId="196C4B02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17,6</w:t>
            </w:r>
          </w:p>
        </w:tc>
      </w:tr>
      <w:tr w:rsidR="00C92466" w:rsidRPr="00D27AD4" w14:paraId="7CA53821" w14:textId="77777777" w:rsidTr="00C92466">
        <w:trPr>
          <w:trHeight w:val="407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380BE0E7" w14:textId="7777777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3.</w:t>
            </w:r>
          </w:p>
        </w:tc>
        <w:tc>
          <w:tcPr>
            <w:tcW w:w="109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ABFC6E6" w14:textId="28C8CD45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1511</w:t>
            </w:r>
          </w:p>
        </w:tc>
        <w:tc>
          <w:tcPr>
            <w:tcW w:w="4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A3E3C3F" w14:textId="2450E39E" w:rsidR="00C92466" w:rsidRPr="00D27AD4" w:rsidRDefault="00C92466" w:rsidP="00C92466">
            <w:pPr>
              <w:pStyle w:val="NoSpacing"/>
              <w:spacing w:after="120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Palmino ulje i njegove frakcije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709A1CCB" w14:textId="0BC95CA3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2.597.130</w:t>
            </w:r>
          </w:p>
        </w:tc>
        <w:tc>
          <w:tcPr>
            <w:tcW w:w="82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634F84C4" w14:textId="6A8646EB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11,3</w:t>
            </w:r>
          </w:p>
        </w:tc>
      </w:tr>
      <w:tr w:rsidR="00C92466" w:rsidRPr="00D27AD4" w14:paraId="6C8523EA" w14:textId="77777777" w:rsidTr="00C92466">
        <w:trPr>
          <w:trHeight w:val="392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69673D87" w14:textId="7777777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4.</w:t>
            </w:r>
          </w:p>
        </w:tc>
        <w:tc>
          <w:tcPr>
            <w:tcW w:w="109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8B0417B" w14:textId="3A77A4BD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6404</w:t>
            </w:r>
          </w:p>
        </w:tc>
        <w:tc>
          <w:tcPr>
            <w:tcW w:w="4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CCCD290" w14:textId="4E38E67C" w:rsidR="00C92466" w:rsidRPr="00D27AD4" w:rsidRDefault="00C92466" w:rsidP="00C92466">
            <w:pPr>
              <w:pStyle w:val="NoSpacing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 xml:space="preserve">Obuća 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8B6D812" w14:textId="46F39D67" w:rsidR="00C92466" w:rsidRPr="00D27AD4" w:rsidRDefault="00C92466" w:rsidP="00C92466">
            <w:pPr>
              <w:pStyle w:val="NoSpacing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853.785</w:t>
            </w:r>
          </w:p>
        </w:tc>
        <w:tc>
          <w:tcPr>
            <w:tcW w:w="82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598C0ABF" w14:textId="3C5B923E" w:rsidR="00C92466" w:rsidRPr="00D27AD4" w:rsidRDefault="00C92466" w:rsidP="00C92466">
            <w:pPr>
              <w:pStyle w:val="NoSpacing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3,7</w:t>
            </w:r>
          </w:p>
        </w:tc>
      </w:tr>
      <w:tr w:rsidR="00C92466" w:rsidRPr="00D27AD4" w14:paraId="1ABC9191" w14:textId="77777777" w:rsidTr="00C92466">
        <w:trPr>
          <w:trHeight w:val="392"/>
          <w:tblCellSpacing w:w="20" w:type="dxa"/>
        </w:trPr>
        <w:tc>
          <w:tcPr>
            <w:tcW w:w="670" w:type="dxa"/>
            <w:shd w:val="clear" w:color="auto" w:fill="FFFFFF"/>
            <w:vAlign w:val="center"/>
          </w:tcPr>
          <w:p w14:paraId="4ABFC2BD" w14:textId="77777777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5.</w:t>
            </w:r>
          </w:p>
        </w:tc>
        <w:tc>
          <w:tcPr>
            <w:tcW w:w="1094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399EBAE1" w14:textId="1AF7BAE2" w:rsidR="00C92466" w:rsidRPr="00D27AD4" w:rsidRDefault="00C92466" w:rsidP="00C92466">
            <w:pPr>
              <w:jc w:val="center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4802</w:t>
            </w:r>
          </w:p>
        </w:tc>
        <w:tc>
          <w:tcPr>
            <w:tcW w:w="4892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9742AFF" w14:textId="77EF04D3" w:rsidR="00C92466" w:rsidRPr="00D27AD4" w:rsidRDefault="00C92466" w:rsidP="00C92466">
            <w:pPr>
              <w:pStyle w:val="NoSpacing"/>
              <w:spacing w:after="120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Nepremazani papir i karton</w:t>
            </w:r>
          </w:p>
        </w:tc>
        <w:tc>
          <w:tcPr>
            <w:tcW w:w="1661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18A249A3" w14:textId="0AEA42A3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849.026</w:t>
            </w:r>
          </w:p>
        </w:tc>
        <w:tc>
          <w:tcPr>
            <w:tcW w:w="820" w:type="dxa"/>
            <w:tcBorders>
              <w:top w:val="inset" w:sz="6" w:space="0" w:color="E7E6E6" w:themeColor="background2"/>
              <w:left w:val="inset" w:sz="6" w:space="0" w:color="E7E6E6" w:themeColor="background2"/>
              <w:bottom w:val="inset" w:sz="6" w:space="0" w:color="E7E6E6" w:themeColor="background2"/>
              <w:right w:val="inset" w:sz="6" w:space="0" w:color="E7E6E6" w:themeColor="background2"/>
            </w:tcBorders>
            <w:shd w:val="clear" w:color="auto" w:fill="auto"/>
            <w:vAlign w:val="center"/>
          </w:tcPr>
          <w:p w14:paraId="24EFB341" w14:textId="20062B71" w:rsidR="00C92466" w:rsidRPr="00D27AD4" w:rsidRDefault="00C92466" w:rsidP="00C92466">
            <w:pPr>
              <w:pStyle w:val="NoSpacing"/>
              <w:spacing w:after="120"/>
              <w:jc w:val="right"/>
              <w:rPr>
                <w:rFonts w:eastAsia="Arial"/>
                <w:sz w:val="24"/>
                <w:szCs w:val="24"/>
              </w:rPr>
            </w:pPr>
            <w:r w:rsidRPr="00D27AD4">
              <w:rPr>
                <w:rFonts w:eastAsia="Arial"/>
                <w:sz w:val="24"/>
                <w:szCs w:val="24"/>
              </w:rPr>
              <w:t>3,7</w:t>
            </w:r>
          </w:p>
        </w:tc>
      </w:tr>
      <w:tr w:rsidR="00111128" w:rsidRPr="00D27AD4" w14:paraId="4C81A3EF" w14:textId="77777777" w:rsidTr="00C92466">
        <w:trPr>
          <w:trHeight w:val="335"/>
          <w:tblCellSpacing w:w="20" w:type="dxa"/>
        </w:trPr>
        <w:tc>
          <w:tcPr>
            <w:tcW w:w="6736" w:type="dxa"/>
            <w:gridSpan w:val="3"/>
            <w:shd w:val="clear" w:color="auto" w:fill="FFFFFF"/>
            <w:vAlign w:val="center"/>
          </w:tcPr>
          <w:p w14:paraId="4F29300E" w14:textId="77777777" w:rsidR="004808E4" w:rsidRPr="00D27AD4" w:rsidRDefault="004808E4" w:rsidP="00C865A0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Prikazan izvoz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7A2574C1" w14:textId="3E965791" w:rsidR="004808E4" w:rsidRPr="00D27AD4" w:rsidRDefault="00C92466" w:rsidP="00F70A54">
            <w:pPr>
              <w:pStyle w:val="NoSpacing"/>
              <w:jc w:val="right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16.202.598</w:t>
            </w:r>
          </w:p>
        </w:tc>
        <w:tc>
          <w:tcPr>
            <w:tcW w:w="820" w:type="dxa"/>
            <w:shd w:val="clear" w:color="auto" w:fill="FFFFFF"/>
            <w:vAlign w:val="center"/>
          </w:tcPr>
          <w:p w14:paraId="09FD10FE" w14:textId="4440D961" w:rsidR="004808E4" w:rsidRPr="00D27AD4" w:rsidRDefault="00C92466" w:rsidP="006A5E7D">
            <w:pPr>
              <w:pStyle w:val="NoSpacing"/>
              <w:jc w:val="right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70,3</w:t>
            </w:r>
          </w:p>
        </w:tc>
      </w:tr>
      <w:tr w:rsidR="00B00865" w:rsidRPr="00D27AD4" w14:paraId="2845E627" w14:textId="77777777" w:rsidTr="00C92466">
        <w:trPr>
          <w:trHeight w:val="270"/>
          <w:tblCellSpacing w:w="20" w:type="dxa"/>
        </w:trPr>
        <w:tc>
          <w:tcPr>
            <w:tcW w:w="6736" w:type="dxa"/>
            <w:gridSpan w:val="3"/>
            <w:shd w:val="clear" w:color="auto" w:fill="FFFFFF"/>
            <w:vAlign w:val="center"/>
          </w:tcPr>
          <w:p w14:paraId="247AE27D" w14:textId="77777777" w:rsidR="00B00865" w:rsidRPr="00D27AD4" w:rsidRDefault="00B00865" w:rsidP="00B00865">
            <w:pPr>
              <w:pStyle w:val="INormal"/>
              <w:jc w:val="left"/>
              <w:rPr>
                <w:rFonts w:cs="Arial"/>
                <w:b/>
                <w:sz w:val="24"/>
                <w:szCs w:val="24"/>
                <w:lang w:val="la-Latn"/>
              </w:rPr>
            </w:pPr>
            <w:r w:rsidRPr="00D27AD4">
              <w:rPr>
                <w:rFonts w:cs="Arial"/>
                <w:b/>
                <w:sz w:val="24"/>
                <w:szCs w:val="24"/>
                <w:lang w:val="la-Latn"/>
              </w:rPr>
              <w:t>Ukupan izvoz</w:t>
            </w:r>
          </w:p>
        </w:tc>
        <w:tc>
          <w:tcPr>
            <w:tcW w:w="1661" w:type="dxa"/>
            <w:shd w:val="clear" w:color="auto" w:fill="FFFFFF"/>
            <w:vAlign w:val="center"/>
          </w:tcPr>
          <w:p w14:paraId="194FA702" w14:textId="5B507155" w:rsidR="00B00865" w:rsidRPr="00D27AD4" w:rsidRDefault="00C92466" w:rsidP="00B00865">
            <w:pPr>
              <w:pStyle w:val="NoSpacing"/>
              <w:jc w:val="right"/>
              <w:rPr>
                <w:b/>
                <w:sz w:val="24"/>
                <w:szCs w:val="24"/>
              </w:rPr>
            </w:pPr>
            <w:r w:rsidRPr="00D27AD4">
              <w:rPr>
                <w:b/>
                <w:sz w:val="24"/>
                <w:szCs w:val="24"/>
              </w:rPr>
              <w:t>23.063.211</w:t>
            </w:r>
          </w:p>
        </w:tc>
        <w:tc>
          <w:tcPr>
            <w:tcW w:w="820" w:type="dxa"/>
            <w:shd w:val="clear" w:color="auto" w:fill="FFFFFF"/>
            <w:vAlign w:val="center"/>
          </w:tcPr>
          <w:p w14:paraId="1FC6CA26" w14:textId="47FDB172" w:rsidR="00B00865" w:rsidRPr="00D27AD4" w:rsidRDefault="00C92466" w:rsidP="00B00865">
            <w:pPr>
              <w:pStyle w:val="INormal"/>
              <w:jc w:val="right"/>
              <w:rPr>
                <w:rFonts w:cs="Arial"/>
                <w:b/>
                <w:sz w:val="24"/>
                <w:szCs w:val="24"/>
                <w:lang w:val="hr-HR"/>
              </w:rPr>
            </w:pPr>
            <w:r w:rsidRPr="00D27AD4">
              <w:rPr>
                <w:rFonts w:cs="Arial"/>
                <w:b/>
                <w:sz w:val="24"/>
                <w:szCs w:val="24"/>
                <w:lang w:val="hr-HR"/>
              </w:rPr>
              <w:t>100</w:t>
            </w:r>
          </w:p>
        </w:tc>
      </w:tr>
    </w:tbl>
    <w:p w14:paraId="1C9B318C" w14:textId="77777777" w:rsidR="00B00865" w:rsidRPr="00D27AD4" w:rsidRDefault="00B00865">
      <w:pPr>
        <w:suppressAutoHyphens w:val="0"/>
        <w:spacing w:after="160" w:line="259" w:lineRule="auto"/>
        <w:jc w:val="left"/>
        <w:rPr>
          <w:rFonts w:eastAsia="Arial"/>
          <w:b/>
          <w:sz w:val="24"/>
          <w:szCs w:val="24"/>
          <w:lang w:val="la-Lat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B00865" w:rsidRPr="00D27AD4" w14:paraId="1263738D" w14:textId="77777777" w:rsidTr="00B00865"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hideMark/>
          </w:tcPr>
          <w:p w14:paraId="08C8975D" w14:textId="77777777" w:rsidR="00B00865" w:rsidRPr="00D27AD4" w:rsidRDefault="00B00865" w:rsidP="009151FE">
            <w:pPr>
              <w:pStyle w:val="IBul1"/>
              <w:numPr>
                <w:ilvl w:val="0"/>
                <w:numId w:val="0"/>
              </w:numPr>
              <w:tabs>
                <w:tab w:val="left" w:pos="708"/>
              </w:tabs>
              <w:spacing w:line="254" w:lineRule="auto"/>
              <w:jc w:val="center"/>
              <w:rPr>
                <w:b/>
                <w:sz w:val="24"/>
                <w:szCs w:val="24"/>
                <w:lang w:val="la-Latn"/>
              </w:rPr>
            </w:pPr>
            <w:r w:rsidRPr="00D27AD4">
              <w:rPr>
                <w:b/>
                <w:sz w:val="24"/>
                <w:szCs w:val="24"/>
                <w:lang w:val="la-Latn"/>
              </w:rPr>
              <w:t>Međunarodni ugovori iz područja gospodarstva</w:t>
            </w:r>
          </w:p>
        </w:tc>
      </w:tr>
    </w:tbl>
    <w:p w14:paraId="0C549482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Memorandum o razumijevanju o poslovnoj suradnji između Hrvatske obrtničke komore (HOK) i Indonezijske komora trgovine i industrije </w:t>
      </w:r>
      <w:r w:rsidRPr="00D27AD4">
        <w:rPr>
          <w:i/>
          <w:sz w:val="24"/>
          <w:szCs w:val="24"/>
          <w:lang w:val="la-Latn" w:eastAsia="en-US"/>
        </w:rPr>
        <w:t>(potpisan 23.06.2015.)</w:t>
      </w:r>
    </w:p>
    <w:p w14:paraId="23D2001E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Dodatni Memorandum o razumijevanju između HGK i Indonezijske trgovinske i industrijske komore KADIN </w:t>
      </w:r>
      <w:r w:rsidRPr="00D27AD4">
        <w:rPr>
          <w:sz w:val="24"/>
          <w:szCs w:val="24"/>
          <w:lang w:val="la-Latn" w:eastAsia="en-US"/>
        </w:rPr>
        <w:t xml:space="preserve">(potpisan 23.06.2015. u Zagrebu). </w:t>
      </w:r>
    </w:p>
    <w:p w14:paraId="4A5B3DEA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Usuglašeni zapisnik druge sjednice Zajedničkog povjerenstva za gospodarsku i tehničku suradnju između Vlade RH i Vlade Republike Indonezije </w:t>
      </w:r>
      <w:r w:rsidRPr="00D27AD4">
        <w:rPr>
          <w:sz w:val="24"/>
          <w:szCs w:val="24"/>
          <w:lang w:val="la-Latn" w:eastAsia="en-US"/>
        </w:rPr>
        <w:t xml:space="preserve"> </w:t>
      </w:r>
      <w:r w:rsidRPr="00D27AD4">
        <w:rPr>
          <w:i/>
          <w:sz w:val="24"/>
          <w:szCs w:val="24"/>
          <w:lang w:val="la-Latn" w:eastAsia="en-US"/>
        </w:rPr>
        <w:t>(potpisan i stupio na snagu 23.4.2013.);</w:t>
      </w:r>
    </w:p>
    <w:p w14:paraId="29630AA2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lastRenderedPageBreak/>
        <w:t xml:space="preserve">Protokol prve sjednice Zajedničkog povjerenstva za gospodarsku i tehničku suradnju između Vlade RH i Vlade Republike Indonezije  </w:t>
      </w:r>
      <w:r w:rsidRPr="00D27AD4">
        <w:rPr>
          <w:i/>
          <w:sz w:val="24"/>
          <w:szCs w:val="24"/>
          <w:lang w:val="la-Latn" w:eastAsia="en-US"/>
        </w:rPr>
        <w:t>(potpisan 27.3.2009.)</w:t>
      </w:r>
    </w:p>
    <w:p w14:paraId="579BAD69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Memorandum o suglasnosti između nadležnih tijela Ureda za sprječavanje pranja novca Ministarstva financija RH i Centra za izvješća o financijskim transakcijama i analizu Republike Indonezije o suradnji u razmjeni financijsko obavještajnih podataka povezanih s pranjem novca i financiranjem terorizma  </w:t>
      </w:r>
      <w:r w:rsidRPr="00D27AD4">
        <w:rPr>
          <w:i/>
          <w:sz w:val="24"/>
          <w:szCs w:val="24"/>
          <w:lang w:val="la-Latn" w:eastAsia="en-US"/>
        </w:rPr>
        <w:t>(potpisan i stupio na snagu 10.4.2008.)</w:t>
      </w:r>
    </w:p>
    <w:p w14:paraId="0A5876B4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>Memorandum o suglasnosti između HBOR i Asuransi Ekspor Indones</w:t>
      </w:r>
      <w:r w:rsidR="004F6587" w:rsidRPr="00D27AD4">
        <w:rPr>
          <w:b/>
          <w:sz w:val="24"/>
          <w:szCs w:val="24"/>
          <w:lang w:eastAsia="en-US"/>
        </w:rPr>
        <w:t>i</w:t>
      </w:r>
      <w:r w:rsidRPr="00D27AD4">
        <w:rPr>
          <w:b/>
          <w:sz w:val="24"/>
          <w:szCs w:val="24"/>
          <w:lang w:val="la-Latn" w:eastAsia="en-US"/>
        </w:rPr>
        <w:t xml:space="preserve">a (ASEI) </w:t>
      </w:r>
      <w:r w:rsidRPr="00D27AD4">
        <w:rPr>
          <w:i/>
          <w:sz w:val="24"/>
          <w:szCs w:val="24"/>
          <w:lang w:val="la-Latn" w:eastAsia="en-US"/>
        </w:rPr>
        <w:t>(potpisan: 11.4.2003.)</w:t>
      </w:r>
    </w:p>
    <w:p w14:paraId="7ECE9DE5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Ugovor između Vlade Republike Hrvatske i Vlade Republike Indonezije o poticanju i zaštiti ulaganja </w:t>
      </w:r>
      <w:r w:rsidRPr="00D27AD4">
        <w:rPr>
          <w:i/>
          <w:sz w:val="24"/>
          <w:szCs w:val="24"/>
          <w:lang w:val="la-Latn" w:eastAsia="en-US"/>
        </w:rPr>
        <w:t>(potpisan: 10.9.2002.)</w:t>
      </w:r>
    </w:p>
    <w:p w14:paraId="578C5778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Ugovor između Vlade RH i Vlade Republike Indonezije o izbjegavanju dvostrukog oporezivanja poreza na dohodak  </w:t>
      </w:r>
      <w:r w:rsidRPr="00D27AD4">
        <w:rPr>
          <w:i/>
          <w:sz w:val="24"/>
          <w:szCs w:val="24"/>
          <w:lang w:val="la-Latn" w:eastAsia="en-US"/>
        </w:rPr>
        <w:t>(potpisan: 15.2.2002.; stupanje na snagu: 16.3.2012.)</w:t>
      </w:r>
    </w:p>
    <w:p w14:paraId="3E048B68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Zapisnik sa sastanka o uspostavi Zajedničke hrvatsko-indonezijske komisije za gospodarsku i tehničku suradnju  </w:t>
      </w:r>
      <w:r w:rsidRPr="00D27AD4">
        <w:rPr>
          <w:i/>
          <w:sz w:val="24"/>
          <w:szCs w:val="24"/>
          <w:lang w:val="la-Latn" w:eastAsia="en-US"/>
        </w:rPr>
        <w:t>(potpisan:16.1.1998.)</w:t>
      </w:r>
    </w:p>
    <w:p w14:paraId="4F64F570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Memorandum o osnivanju Zajedničke komisije za gospodarsku i tehničku suradnju između Vlade RH i Vlade Republike Indonezije  </w:t>
      </w:r>
      <w:r w:rsidRPr="00D27AD4">
        <w:rPr>
          <w:i/>
          <w:sz w:val="24"/>
          <w:szCs w:val="24"/>
          <w:lang w:val="la-Latn" w:eastAsia="en-US"/>
        </w:rPr>
        <w:t>(potpisan:16.1.1998.)</w:t>
      </w:r>
    </w:p>
    <w:p w14:paraId="6F28AFAA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Ugovor između Vlade RH i Vlade Republike Indonezije o gospodarskoj i tehničkoj suradnji  </w:t>
      </w:r>
      <w:r w:rsidRPr="00D27AD4">
        <w:rPr>
          <w:i/>
          <w:sz w:val="24"/>
          <w:szCs w:val="24"/>
          <w:lang w:val="la-Latn" w:eastAsia="en-US"/>
        </w:rPr>
        <w:t>(potpisan: 27.2.1997.; stupio na snagu: 1.9.1998.)</w:t>
      </w:r>
    </w:p>
    <w:p w14:paraId="06E7EEC5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Sporazum između Vlade RH i Vlade Republike Indonezije o zračnom prometu  </w:t>
      </w:r>
      <w:r w:rsidRPr="00D27AD4">
        <w:rPr>
          <w:i/>
          <w:sz w:val="24"/>
          <w:szCs w:val="24"/>
          <w:lang w:val="la-Latn" w:eastAsia="en-US"/>
        </w:rPr>
        <w:t>(potpisan: 25.2.1997.; stupio na snagu: 1.2.2003.)</w:t>
      </w:r>
    </w:p>
    <w:p w14:paraId="0ABF9F29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Memorandum o suglasnosti između HGK i Indonezijske gospodarske komore </w:t>
      </w:r>
      <w:r w:rsidRPr="00D27AD4">
        <w:rPr>
          <w:i/>
          <w:sz w:val="24"/>
          <w:szCs w:val="24"/>
          <w:lang w:val="la-Latn" w:eastAsia="en-US"/>
        </w:rPr>
        <w:t>(potpisan: 8.7.1996.)</w:t>
      </w:r>
    </w:p>
    <w:p w14:paraId="7449A615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Memorandum o suglasnosti </w:t>
      </w:r>
      <w:r w:rsidRPr="00D27AD4">
        <w:rPr>
          <w:i/>
          <w:sz w:val="24"/>
          <w:szCs w:val="24"/>
          <w:lang w:val="la-Latn" w:eastAsia="en-US"/>
        </w:rPr>
        <w:t>(na razini ministarstva)</w:t>
      </w:r>
      <w:r w:rsidRPr="00D27AD4">
        <w:rPr>
          <w:b/>
          <w:sz w:val="24"/>
          <w:szCs w:val="24"/>
          <w:lang w:val="la-Latn" w:eastAsia="en-US"/>
        </w:rPr>
        <w:t xml:space="preserve"> o suradnji u području malog i srednjeg poduzetništva </w:t>
      </w:r>
      <w:r w:rsidRPr="00D27AD4">
        <w:rPr>
          <w:i/>
          <w:sz w:val="24"/>
          <w:szCs w:val="24"/>
          <w:lang w:val="la-Latn" w:eastAsia="en-US"/>
        </w:rPr>
        <w:t>(potpisan: 29.9.2000.)</w:t>
      </w:r>
    </w:p>
    <w:p w14:paraId="48756AB1" w14:textId="77777777" w:rsidR="00273BA5" w:rsidRPr="00D27AD4" w:rsidRDefault="00273BA5" w:rsidP="00001432">
      <w:pPr>
        <w:numPr>
          <w:ilvl w:val="0"/>
          <w:numId w:val="2"/>
        </w:numPr>
        <w:suppressAutoHyphens w:val="0"/>
        <w:spacing w:after="60" w:line="276" w:lineRule="auto"/>
        <w:rPr>
          <w:b/>
          <w:sz w:val="24"/>
          <w:szCs w:val="24"/>
          <w:lang w:val="la-Latn" w:eastAsia="en-US"/>
        </w:rPr>
      </w:pPr>
      <w:r w:rsidRPr="00D27AD4">
        <w:rPr>
          <w:b/>
          <w:sz w:val="24"/>
          <w:szCs w:val="24"/>
          <w:lang w:val="la-Latn" w:eastAsia="en-US"/>
        </w:rPr>
        <w:t xml:space="preserve">Memorandum o suglasnosti </w:t>
      </w:r>
      <w:r w:rsidRPr="00D27AD4">
        <w:rPr>
          <w:i/>
          <w:sz w:val="24"/>
          <w:szCs w:val="24"/>
          <w:lang w:val="la-Latn" w:eastAsia="en-US"/>
        </w:rPr>
        <w:t>(na razini ministarstva)</w:t>
      </w:r>
      <w:r w:rsidRPr="00D27AD4">
        <w:rPr>
          <w:b/>
          <w:sz w:val="24"/>
          <w:szCs w:val="24"/>
          <w:lang w:val="la-Latn" w:eastAsia="en-US"/>
        </w:rPr>
        <w:t xml:space="preserve"> o izobrazbi te priznavanju i certificiranju pomoraca </w:t>
      </w:r>
      <w:r w:rsidRPr="00D27AD4">
        <w:rPr>
          <w:i/>
          <w:sz w:val="24"/>
          <w:szCs w:val="24"/>
          <w:lang w:val="la-Latn" w:eastAsia="en-US"/>
        </w:rPr>
        <w:t>(potpisan: 30.8.2013.)</w:t>
      </w:r>
    </w:p>
    <w:p w14:paraId="5B8AD3E7" w14:textId="77777777" w:rsidR="00111128" w:rsidRPr="00D27AD4" w:rsidRDefault="00111128" w:rsidP="00111128">
      <w:pPr>
        <w:suppressAutoHyphens w:val="0"/>
        <w:spacing w:after="60" w:line="276" w:lineRule="auto"/>
        <w:ind w:left="420"/>
        <w:jc w:val="left"/>
        <w:rPr>
          <w:b/>
          <w:sz w:val="24"/>
          <w:szCs w:val="24"/>
          <w:lang w:val="la-Latn" w:eastAsia="en-US"/>
        </w:rPr>
      </w:pPr>
    </w:p>
    <w:p w14:paraId="77F02952" w14:textId="77777777" w:rsidR="00273BA5" w:rsidRPr="00D27AD4" w:rsidRDefault="00273BA5" w:rsidP="00273B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D27AD4">
        <w:rPr>
          <w:rFonts w:eastAsia="Arial"/>
          <w:b/>
          <w:sz w:val="24"/>
          <w:szCs w:val="24"/>
          <w:lang w:val="la-Latn"/>
        </w:rPr>
        <w:t>Bilateralna gospodarska udruženja</w:t>
      </w:r>
    </w:p>
    <w:p w14:paraId="7A5546C0" w14:textId="4A7EEEC0" w:rsidR="00B03006" w:rsidRPr="00D27AD4" w:rsidRDefault="00273BA5" w:rsidP="00001432">
      <w:pPr>
        <w:spacing w:before="240"/>
        <w:rPr>
          <w:rFonts w:eastAsia="Arial"/>
          <w:sz w:val="24"/>
          <w:szCs w:val="24"/>
          <w:lang w:val="la-Latn"/>
        </w:rPr>
      </w:pPr>
      <w:r w:rsidRPr="00D27AD4">
        <w:rPr>
          <w:rFonts w:eastAsia="Arial"/>
          <w:sz w:val="24"/>
          <w:szCs w:val="24"/>
          <w:lang w:val="la-Latn"/>
        </w:rPr>
        <w:t>Croatian-Indonesian Biletaral Commitee</w:t>
      </w:r>
      <w:r w:rsidR="00111128" w:rsidRPr="00D27AD4">
        <w:rPr>
          <w:rFonts w:eastAsia="Arial"/>
          <w:sz w:val="24"/>
          <w:szCs w:val="24"/>
        </w:rPr>
        <w:t xml:space="preserve"> </w:t>
      </w:r>
      <w:hyperlink r:id="rId7" w:history="1">
        <w:r w:rsidRPr="00D27AD4">
          <w:rPr>
            <w:rStyle w:val="Hyperlink"/>
            <w:rFonts w:eastAsia="Arial"/>
            <w:color w:val="auto"/>
            <w:sz w:val="24"/>
            <w:szCs w:val="24"/>
            <w:lang w:val="la-Latn"/>
          </w:rPr>
          <w:t>www.kadin-indonesia.or.id</w:t>
        </w:r>
      </w:hyperlink>
      <w:r w:rsidRPr="00D27AD4">
        <w:rPr>
          <w:rFonts w:eastAsia="Arial"/>
          <w:sz w:val="24"/>
          <w:szCs w:val="24"/>
          <w:lang w:val="la-Latn"/>
        </w:rPr>
        <w:t xml:space="preserve"> </w:t>
      </w:r>
    </w:p>
    <w:p w14:paraId="2514AC8D" w14:textId="77777777" w:rsidR="00D27AD4" w:rsidRPr="00D27AD4" w:rsidRDefault="00D27AD4" w:rsidP="00D27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jc w:val="center"/>
        <w:rPr>
          <w:rFonts w:eastAsia="Arial"/>
          <w:b/>
          <w:sz w:val="24"/>
          <w:szCs w:val="24"/>
          <w:lang w:val="la-Latn"/>
        </w:rPr>
      </w:pPr>
      <w:r w:rsidRPr="00D27AD4">
        <w:rPr>
          <w:rFonts w:eastAsia="Arial"/>
          <w:b/>
          <w:sz w:val="24"/>
          <w:szCs w:val="24"/>
          <w:lang w:val="la-Latn"/>
        </w:rPr>
        <w:t>Javni natječaji i sajmovi</w:t>
      </w:r>
    </w:p>
    <w:p w14:paraId="252C7591" w14:textId="77777777" w:rsidR="00D27AD4" w:rsidRPr="00D27AD4" w:rsidRDefault="00D27AD4" w:rsidP="00D27AD4">
      <w:pPr>
        <w:suppressAutoHyphens w:val="0"/>
        <w:spacing w:line="276" w:lineRule="auto"/>
        <w:contextualSpacing/>
      </w:pPr>
      <w:r w:rsidRPr="00D27AD4">
        <w:rPr>
          <w:sz w:val="24"/>
          <w:szCs w:val="24"/>
        </w:rPr>
        <w:t>Izvozne prilike</w:t>
      </w:r>
      <w:r w:rsidRPr="00D27AD4">
        <w:rPr>
          <w:sz w:val="24"/>
          <w:szCs w:val="24"/>
          <w:lang w:val="la-Latn"/>
        </w:rPr>
        <w:t xml:space="preserve">: </w:t>
      </w:r>
      <w:hyperlink r:id="rId8" w:history="1">
        <w:r w:rsidRPr="00D27AD4">
          <w:rPr>
            <w:rFonts w:eastAsia="Arial"/>
            <w:color w:val="0000FF"/>
            <w:sz w:val="24"/>
            <w:szCs w:val="24"/>
            <w:u w:val="single"/>
            <w:lang w:val="la-Latn"/>
          </w:rPr>
          <w:t>Ministarstvo vanjskih i europskih poslova RH - Izvozne prilike</w:t>
        </w:r>
      </w:hyperlink>
    </w:p>
    <w:p w14:paraId="35A6F512" w14:textId="77777777" w:rsidR="00D27AD4" w:rsidRPr="00D27AD4" w:rsidRDefault="00D27AD4" w:rsidP="00D27AD4">
      <w:pPr>
        <w:suppressAutoHyphens w:val="0"/>
        <w:spacing w:line="276" w:lineRule="auto"/>
        <w:contextualSpacing/>
        <w:rPr>
          <w:sz w:val="24"/>
          <w:szCs w:val="24"/>
          <w:lang w:val="la-Latn"/>
        </w:rPr>
      </w:pPr>
      <w:r w:rsidRPr="00D27AD4">
        <w:rPr>
          <w:sz w:val="24"/>
          <w:szCs w:val="24"/>
          <w:lang w:val="la-Latn"/>
        </w:rPr>
        <w:t xml:space="preserve">Najave sajmova: </w:t>
      </w:r>
      <w:hyperlink r:id="rId9" w:history="1">
        <w:r w:rsidRPr="00D27AD4">
          <w:rPr>
            <w:rFonts w:eastAsia="Arial"/>
            <w:color w:val="0000FF"/>
            <w:sz w:val="24"/>
            <w:szCs w:val="24"/>
            <w:u w:val="single"/>
            <w:lang w:val="la-Latn"/>
          </w:rPr>
          <w:t>Ministarstvo vanjskih i europskih poslova RH - Najave</w:t>
        </w:r>
      </w:hyperlink>
    </w:p>
    <w:p w14:paraId="6114929F" w14:textId="77777777" w:rsidR="00D27AD4" w:rsidRPr="00D27AD4" w:rsidRDefault="00D27AD4" w:rsidP="00D27AD4">
      <w:pPr>
        <w:suppressAutoHyphens w:val="0"/>
        <w:spacing w:after="0" w:line="276" w:lineRule="auto"/>
        <w:ind w:left="360"/>
        <w:contextualSpacing/>
      </w:pPr>
    </w:p>
    <w:p w14:paraId="6D49CADB" w14:textId="77777777" w:rsidR="00D27AD4" w:rsidRPr="00D27AD4" w:rsidRDefault="00D27AD4" w:rsidP="00D27A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CC2E5" w:themeFill="accent1" w:themeFillTint="99"/>
        <w:spacing w:line="276" w:lineRule="auto"/>
        <w:jc w:val="center"/>
        <w:rPr>
          <w:rFonts w:eastAsia="Arial"/>
          <w:b/>
          <w:sz w:val="24"/>
          <w:szCs w:val="24"/>
          <w:lang w:val="la-Latn"/>
        </w:rPr>
      </w:pPr>
      <w:r w:rsidRPr="00D27AD4">
        <w:rPr>
          <w:rFonts w:eastAsia="Arial"/>
          <w:b/>
          <w:sz w:val="24"/>
          <w:szCs w:val="24"/>
          <w:lang w:val="la-Latn"/>
        </w:rPr>
        <w:t>Posebne napomene</w:t>
      </w:r>
    </w:p>
    <w:p w14:paraId="42F81F61" w14:textId="77777777" w:rsidR="00D27AD4" w:rsidRPr="00D27AD4" w:rsidRDefault="00D27AD4" w:rsidP="00D27AD4">
      <w:pPr>
        <w:spacing w:line="276" w:lineRule="auto"/>
        <w:contextualSpacing/>
        <w:rPr>
          <w:sz w:val="24"/>
          <w:szCs w:val="24"/>
          <w:lang w:val="la-Latn"/>
        </w:rPr>
      </w:pPr>
      <w:r w:rsidRPr="00D27AD4">
        <w:rPr>
          <w:rFonts w:eastAsia="Arial"/>
          <w:sz w:val="24"/>
          <w:szCs w:val="24"/>
          <w:lang w:val="la-Latn"/>
        </w:rPr>
        <w:t xml:space="preserve">Gospodarska diplomacija: </w:t>
      </w:r>
      <w:hyperlink r:id="rId10" w:history="1">
        <w:r w:rsidRPr="00D27AD4">
          <w:rPr>
            <w:rFonts w:eastAsia="Arial"/>
            <w:color w:val="0000FF"/>
            <w:sz w:val="24"/>
            <w:szCs w:val="24"/>
            <w:u w:val="single"/>
            <w:lang w:val="la-Latn"/>
          </w:rPr>
          <w:t>Ministarstvo vanjskih i europskih poslova RH - O gospodarskoj diplomaciji</w:t>
        </w:r>
      </w:hyperlink>
    </w:p>
    <w:p w14:paraId="43D8B4C3" w14:textId="77777777" w:rsidR="00D27AD4" w:rsidRPr="00D27AD4" w:rsidRDefault="00D27AD4" w:rsidP="00D27AD4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 w:rsidRPr="00D27AD4">
        <w:rPr>
          <w:rFonts w:eastAsia="Arial"/>
          <w:sz w:val="24"/>
          <w:szCs w:val="24"/>
          <w:lang w:val="la-Latn"/>
        </w:rPr>
        <w:lastRenderedPageBreak/>
        <w:t xml:space="preserve">Zahtjev za podršku izvozniku: </w:t>
      </w:r>
      <w:hyperlink r:id="rId11" w:history="1">
        <w:r w:rsidRPr="00D27AD4">
          <w:rPr>
            <w:rFonts w:eastAsia="Arial"/>
            <w:color w:val="0000FF"/>
            <w:sz w:val="24"/>
            <w:szCs w:val="24"/>
            <w:u w:val="single"/>
          </w:rPr>
          <w:t>Ministarstvo vanjskih i europskih poslova RH - Zahtjev za podršku izvozniku</w:t>
        </w:r>
      </w:hyperlink>
    </w:p>
    <w:p w14:paraId="6B9B8596" w14:textId="77777777" w:rsidR="00D27AD4" w:rsidRPr="00D27AD4" w:rsidRDefault="00D27AD4" w:rsidP="00D27AD4">
      <w:pPr>
        <w:spacing w:line="276" w:lineRule="auto"/>
        <w:contextualSpacing/>
        <w:rPr>
          <w:rFonts w:eastAsia="Arial"/>
        </w:rPr>
      </w:pPr>
      <w:r w:rsidRPr="00D27AD4">
        <w:rPr>
          <w:rFonts w:eastAsia="Arial"/>
          <w:sz w:val="24"/>
          <w:szCs w:val="24"/>
        </w:rPr>
        <w:t xml:space="preserve">Izvozni portal:  </w:t>
      </w:r>
      <w:hyperlink r:id="rId12" w:history="1">
        <w:r w:rsidRPr="00D27AD4">
          <w:rPr>
            <w:rFonts w:eastAsia="Arial"/>
            <w:color w:val="0000FF"/>
            <w:sz w:val="24"/>
            <w:szCs w:val="24"/>
            <w:u w:val="single"/>
          </w:rPr>
          <w:t>https://izvoz.gov.hr/</w:t>
        </w:r>
      </w:hyperlink>
      <w:r w:rsidRPr="00D27AD4">
        <w:rPr>
          <w:rFonts w:eastAsia="Arial"/>
          <w:color w:val="0000FF"/>
          <w:u w:val="single"/>
        </w:rPr>
        <w:t xml:space="preserve"> </w:t>
      </w:r>
    </w:p>
    <w:p w14:paraId="4860C926" w14:textId="77777777" w:rsidR="00D27AD4" w:rsidRPr="00D27AD4" w:rsidRDefault="00D27AD4" w:rsidP="00D27AD4">
      <w:pPr>
        <w:spacing w:line="276" w:lineRule="auto"/>
        <w:contextualSpacing/>
        <w:rPr>
          <w:rFonts w:eastAsia="Arial"/>
          <w:sz w:val="24"/>
          <w:szCs w:val="24"/>
          <w:lang w:val="la-Latn"/>
        </w:rPr>
      </w:pPr>
      <w:r w:rsidRPr="00D27AD4">
        <w:rPr>
          <w:rFonts w:eastAsia="Arial"/>
          <w:sz w:val="24"/>
          <w:szCs w:val="24"/>
        </w:rPr>
        <w:t xml:space="preserve">Access2Market portal EK: </w:t>
      </w:r>
      <w:hyperlink r:id="rId13" w:history="1">
        <w:r w:rsidRPr="00D27AD4">
          <w:rPr>
            <w:rFonts w:eastAsia="Arial"/>
            <w:color w:val="0000FF"/>
            <w:sz w:val="24"/>
            <w:szCs w:val="24"/>
            <w:u w:val="single"/>
          </w:rPr>
          <w:t>https://trade.ec.europa.eu/access-to-markets/hr/home</w:t>
        </w:r>
      </w:hyperlink>
      <w:r w:rsidRPr="00D27AD4">
        <w:rPr>
          <w:rFonts w:eastAsia="Arial"/>
          <w:color w:val="0000FF"/>
          <w:sz w:val="24"/>
          <w:szCs w:val="24"/>
          <w:u w:val="single"/>
        </w:rPr>
        <w:t xml:space="preserve"> </w:t>
      </w:r>
    </w:p>
    <w:sectPr w:rsidR="00D27AD4" w:rsidRPr="00D27AD4" w:rsidSect="00811B1C">
      <w:footerReference w:type="default" r:id="rId14"/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6059D" w14:textId="77777777" w:rsidR="00D65A71" w:rsidRDefault="00D65A71" w:rsidP="0075122B">
      <w:pPr>
        <w:spacing w:after="0"/>
      </w:pPr>
      <w:r>
        <w:separator/>
      </w:r>
    </w:p>
  </w:endnote>
  <w:endnote w:type="continuationSeparator" w:id="0">
    <w:p w14:paraId="4DCE7ED9" w14:textId="77777777" w:rsidR="00D65A71" w:rsidRDefault="00D65A71" w:rsidP="007512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Yu Gothic"/>
    <w:charset w:val="8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D92FC" w14:textId="77777777" w:rsidR="0075122B" w:rsidRDefault="0075122B" w:rsidP="0075122B"/>
  <w:p w14:paraId="6F6C7688" w14:textId="75139434" w:rsidR="0075122B" w:rsidRDefault="0075122B" w:rsidP="0075122B">
    <w:pPr>
      <w:pStyle w:val="IFooter"/>
    </w:pPr>
    <w:r>
      <w:t xml:space="preserve">Ažurirano: Zagreb, </w:t>
    </w:r>
    <w:r>
      <w:fldChar w:fldCharType="begin"/>
    </w:r>
    <w:r>
      <w:instrText xml:space="preserve"> DATE  \@ "d.M.yyyy." </w:instrText>
    </w:r>
    <w:r>
      <w:fldChar w:fldCharType="separate"/>
    </w:r>
    <w:r w:rsidR="00D27AD4">
      <w:rPr>
        <w:noProof/>
      </w:rPr>
      <w:t>10.2.2026.</w:t>
    </w:r>
    <w:r>
      <w:fldChar w:fldCharType="end"/>
    </w:r>
    <w:r>
      <w:tab/>
      <w:t>GOSPODARSKA INFORMACIJA</w:t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58E9">
      <w:rPr>
        <w:noProof/>
      </w:rPr>
      <w:t>4</w:t>
    </w:r>
    <w:r>
      <w:fldChar w:fldCharType="end"/>
    </w:r>
  </w:p>
  <w:p w14:paraId="2F0C26F6" w14:textId="77777777" w:rsidR="0075122B" w:rsidRDefault="007512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F3A59" w14:textId="77777777" w:rsidR="00D65A71" w:rsidRDefault="00D65A71" w:rsidP="0075122B">
      <w:pPr>
        <w:spacing w:after="0"/>
      </w:pPr>
      <w:r>
        <w:separator/>
      </w:r>
    </w:p>
  </w:footnote>
  <w:footnote w:type="continuationSeparator" w:id="0">
    <w:p w14:paraId="24217259" w14:textId="77777777" w:rsidR="00D65A71" w:rsidRDefault="00D65A71" w:rsidP="0075122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738"/>
        </w:tabs>
        <w:ind w:left="738" w:hanging="738"/>
      </w:pPr>
      <w:rPr>
        <w:rFonts w:ascii="StarSymbol" w:hAnsi="StarSymbol" w:cs="Symbol"/>
      </w:rPr>
    </w:lvl>
  </w:abstractNum>
  <w:abstractNum w:abstractNumId="1" w15:restartNumberingAfterBreak="0">
    <w:nsid w:val="025827FF"/>
    <w:multiLevelType w:val="multilevel"/>
    <w:tmpl w:val="2A0A1AB8"/>
    <w:lvl w:ilvl="0">
      <w:start w:val="1"/>
      <w:numFmt w:val="decimal"/>
      <w:pStyle w:val="IBu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3CA2973"/>
    <w:multiLevelType w:val="hybridMultilevel"/>
    <w:tmpl w:val="B4BAD666"/>
    <w:lvl w:ilvl="0" w:tplc="8202EA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6942EF"/>
    <w:multiLevelType w:val="multilevel"/>
    <w:tmpl w:val="39B2E078"/>
    <w:lvl w:ilvl="0">
      <w:start w:val="1"/>
      <w:numFmt w:val="decimal"/>
      <w:pStyle w:val="IPodnaslov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4DCD0253"/>
    <w:multiLevelType w:val="hybridMultilevel"/>
    <w:tmpl w:val="ACE2109A"/>
    <w:lvl w:ilvl="0" w:tplc="041A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087846"/>
    <w:multiLevelType w:val="multilevel"/>
    <w:tmpl w:val="DE02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D7A"/>
    <w:rsid w:val="00001432"/>
    <w:rsid w:val="00001D3A"/>
    <w:rsid w:val="00013D49"/>
    <w:rsid w:val="00016F0D"/>
    <w:rsid w:val="000429C3"/>
    <w:rsid w:val="000460C8"/>
    <w:rsid w:val="0007488C"/>
    <w:rsid w:val="00080B33"/>
    <w:rsid w:val="00083326"/>
    <w:rsid w:val="00086D9C"/>
    <w:rsid w:val="000953DA"/>
    <w:rsid w:val="000A11B9"/>
    <w:rsid w:val="000C25FC"/>
    <w:rsid w:val="00105FAF"/>
    <w:rsid w:val="00111128"/>
    <w:rsid w:val="00112D7A"/>
    <w:rsid w:val="00131F82"/>
    <w:rsid w:val="001338A0"/>
    <w:rsid w:val="00134BF4"/>
    <w:rsid w:val="00135184"/>
    <w:rsid w:val="00135964"/>
    <w:rsid w:val="00140941"/>
    <w:rsid w:val="00155D52"/>
    <w:rsid w:val="001600CB"/>
    <w:rsid w:val="0017558A"/>
    <w:rsid w:val="001A765C"/>
    <w:rsid w:val="001B1814"/>
    <w:rsid w:val="001B2571"/>
    <w:rsid w:val="00223A92"/>
    <w:rsid w:val="0023184A"/>
    <w:rsid w:val="002455B9"/>
    <w:rsid w:val="00273BA5"/>
    <w:rsid w:val="002A5D2D"/>
    <w:rsid w:val="002A6FFA"/>
    <w:rsid w:val="003056A7"/>
    <w:rsid w:val="00324D2D"/>
    <w:rsid w:val="00332F70"/>
    <w:rsid w:val="00352FB5"/>
    <w:rsid w:val="00373CE7"/>
    <w:rsid w:val="003851DE"/>
    <w:rsid w:val="00395239"/>
    <w:rsid w:val="003A360A"/>
    <w:rsid w:val="003A64BD"/>
    <w:rsid w:val="003C1313"/>
    <w:rsid w:val="003C5AF1"/>
    <w:rsid w:val="003C7111"/>
    <w:rsid w:val="003E4E27"/>
    <w:rsid w:val="00401716"/>
    <w:rsid w:val="0041658A"/>
    <w:rsid w:val="00420FCE"/>
    <w:rsid w:val="0042428E"/>
    <w:rsid w:val="00456097"/>
    <w:rsid w:val="004808E4"/>
    <w:rsid w:val="00481EEC"/>
    <w:rsid w:val="00492245"/>
    <w:rsid w:val="004A6E1E"/>
    <w:rsid w:val="004F6587"/>
    <w:rsid w:val="005216EE"/>
    <w:rsid w:val="00527BE0"/>
    <w:rsid w:val="00530FBB"/>
    <w:rsid w:val="005338B6"/>
    <w:rsid w:val="0054693F"/>
    <w:rsid w:val="00547513"/>
    <w:rsid w:val="0055428A"/>
    <w:rsid w:val="005728CD"/>
    <w:rsid w:val="00594E39"/>
    <w:rsid w:val="005A3DF5"/>
    <w:rsid w:val="005B0DF3"/>
    <w:rsid w:val="005E7076"/>
    <w:rsid w:val="005F5B67"/>
    <w:rsid w:val="0060687B"/>
    <w:rsid w:val="006163BF"/>
    <w:rsid w:val="006315FC"/>
    <w:rsid w:val="00632483"/>
    <w:rsid w:val="00642C97"/>
    <w:rsid w:val="006506FC"/>
    <w:rsid w:val="00660286"/>
    <w:rsid w:val="006749D9"/>
    <w:rsid w:val="006810CD"/>
    <w:rsid w:val="00684750"/>
    <w:rsid w:val="00687182"/>
    <w:rsid w:val="00687BAC"/>
    <w:rsid w:val="006A5E7D"/>
    <w:rsid w:val="006B15AB"/>
    <w:rsid w:val="006B372C"/>
    <w:rsid w:val="006B3C20"/>
    <w:rsid w:val="006B5946"/>
    <w:rsid w:val="006E157B"/>
    <w:rsid w:val="006F062A"/>
    <w:rsid w:val="006F5E62"/>
    <w:rsid w:val="006F78F0"/>
    <w:rsid w:val="00705530"/>
    <w:rsid w:val="0070699F"/>
    <w:rsid w:val="0070752E"/>
    <w:rsid w:val="00714E1F"/>
    <w:rsid w:val="0075122B"/>
    <w:rsid w:val="007531F7"/>
    <w:rsid w:val="00765A56"/>
    <w:rsid w:val="007701D4"/>
    <w:rsid w:val="00775115"/>
    <w:rsid w:val="00781ECA"/>
    <w:rsid w:val="00786790"/>
    <w:rsid w:val="00796304"/>
    <w:rsid w:val="0079644B"/>
    <w:rsid w:val="007B5039"/>
    <w:rsid w:val="007C05EA"/>
    <w:rsid w:val="007C6307"/>
    <w:rsid w:val="007D06B1"/>
    <w:rsid w:val="007E745C"/>
    <w:rsid w:val="007F3400"/>
    <w:rsid w:val="007F58E9"/>
    <w:rsid w:val="008106B2"/>
    <w:rsid w:val="00811B1C"/>
    <w:rsid w:val="00813557"/>
    <w:rsid w:val="00822E5C"/>
    <w:rsid w:val="00823A88"/>
    <w:rsid w:val="00826518"/>
    <w:rsid w:val="008269AC"/>
    <w:rsid w:val="00852E2E"/>
    <w:rsid w:val="00864A64"/>
    <w:rsid w:val="00871D65"/>
    <w:rsid w:val="0088517E"/>
    <w:rsid w:val="008A3D4F"/>
    <w:rsid w:val="008B2426"/>
    <w:rsid w:val="008B4DA9"/>
    <w:rsid w:val="008C0CC7"/>
    <w:rsid w:val="008C3671"/>
    <w:rsid w:val="008D4C4E"/>
    <w:rsid w:val="008D7FBF"/>
    <w:rsid w:val="008F0E2E"/>
    <w:rsid w:val="0090038C"/>
    <w:rsid w:val="00904C04"/>
    <w:rsid w:val="00905EDD"/>
    <w:rsid w:val="00906C2B"/>
    <w:rsid w:val="00917F18"/>
    <w:rsid w:val="00927EFC"/>
    <w:rsid w:val="009370E9"/>
    <w:rsid w:val="0094562C"/>
    <w:rsid w:val="00950E68"/>
    <w:rsid w:val="009657D5"/>
    <w:rsid w:val="009A0CE4"/>
    <w:rsid w:val="009B1807"/>
    <w:rsid w:val="009D0AC0"/>
    <w:rsid w:val="009D5D75"/>
    <w:rsid w:val="009E1B9D"/>
    <w:rsid w:val="009E5A2D"/>
    <w:rsid w:val="009E69F7"/>
    <w:rsid w:val="00A03627"/>
    <w:rsid w:val="00A03F0E"/>
    <w:rsid w:val="00A10FF6"/>
    <w:rsid w:val="00A44A69"/>
    <w:rsid w:val="00A61214"/>
    <w:rsid w:val="00A728F4"/>
    <w:rsid w:val="00A750EC"/>
    <w:rsid w:val="00A76E38"/>
    <w:rsid w:val="00AC4FBD"/>
    <w:rsid w:val="00AD4149"/>
    <w:rsid w:val="00AD440B"/>
    <w:rsid w:val="00AD7A9D"/>
    <w:rsid w:val="00B00865"/>
    <w:rsid w:val="00B00A5F"/>
    <w:rsid w:val="00B03006"/>
    <w:rsid w:val="00B302AC"/>
    <w:rsid w:val="00B30B3C"/>
    <w:rsid w:val="00B47D32"/>
    <w:rsid w:val="00B52DDE"/>
    <w:rsid w:val="00B560BC"/>
    <w:rsid w:val="00B73E05"/>
    <w:rsid w:val="00B744EA"/>
    <w:rsid w:val="00B80800"/>
    <w:rsid w:val="00B90479"/>
    <w:rsid w:val="00B9334D"/>
    <w:rsid w:val="00B97AD8"/>
    <w:rsid w:val="00BA6E92"/>
    <w:rsid w:val="00BD16E6"/>
    <w:rsid w:val="00BF2892"/>
    <w:rsid w:val="00BF3F75"/>
    <w:rsid w:val="00C12E2A"/>
    <w:rsid w:val="00C258E2"/>
    <w:rsid w:val="00C32319"/>
    <w:rsid w:val="00C64E8F"/>
    <w:rsid w:val="00C70CE9"/>
    <w:rsid w:val="00C7632C"/>
    <w:rsid w:val="00C76702"/>
    <w:rsid w:val="00C92466"/>
    <w:rsid w:val="00CD045C"/>
    <w:rsid w:val="00CD1225"/>
    <w:rsid w:val="00CD1940"/>
    <w:rsid w:val="00CE680A"/>
    <w:rsid w:val="00CE7C25"/>
    <w:rsid w:val="00D1427C"/>
    <w:rsid w:val="00D14804"/>
    <w:rsid w:val="00D27AD4"/>
    <w:rsid w:val="00D27D1A"/>
    <w:rsid w:val="00D30462"/>
    <w:rsid w:val="00D326C7"/>
    <w:rsid w:val="00D6216B"/>
    <w:rsid w:val="00D62CE7"/>
    <w:rsid w:val="00D65A71"/>
    <w:rsid w:val="00D701E7"/>
    <w:rsid w:val="00D70898"/>
    <w:rsid w:val="00D77213"/>
    <w:rsid w:val="00D909D7"/>
    <w:rsid w:val="00DA6D5E"/>
    <w:rsid w:val="00DB3899"/>
    <w:rsid w:val="00DD7F0C"/>
    <w:rsid w:val="00DF3AC5"/>
    <w:rsid w:val="00DF421F"/>
    <w:rsid w:val="00E076DD"/>
    <w:rsid w:val="00E12DFD"/>
    <w:rsid w:val="00E13F1B"/>
    <w:rsid w:val="00E21AC5"/>
    <w:rsid w:val="00E2797E"/>
    <w:rsid w:val="00E467C4"/>
    <w:rsid w:val="00E631E4"/>
    <w:rsid w:val="00E63B72"/>
    <w:rsid w:val="00E673C5"/>
    <w:rsid w:val="00E84613"/>
    <w:rsid w:val="00E96EC0"/>
    <w:rsid w:val="00EA68A1"/>
    <w:rsid w:val="00EA7DB4"/>
    <w:rsid w:val="00EC757C"/>
    <w:rsid w:val="00ED4F6B"/>
    <w:rsid w:val="00ED5B71"/>
    <w:rsid w:val="00F11384"/>
    <w:rsid w:val="00F1436C"/>
    <w:rsid w:val="00F42A51"/>
    <w:rsid w:val="00F46D18"/>
    <w:rsid w:val="00F62D05"/>
    <w:rsid w:val="00F70A54"/>
    <w:rsid w:val="00F97543"/>
    <w:rsid w:val="00FA262B"/>
    <w:rsid w:val="00FF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6DF9"/>
  <w15:docId w15:val="{094617C1-73F7-4B56-A4D9-97596E6C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D7A"/>
    <w:pPr>
      <w:suppressAutoHyphens/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ormal">
    <w:name w:val="INormal"/>
    <w:basedOn w:val="Normal"/>
    <w:link w:val="INormalChar"/>
    <w:rsid w:val="00112D7A"/>
    <w:pPr>
      <w:tabs>
        <w:tab w:val="left" w:pos="2268"/>
      </w:tabs>
    </w:pPr>
    <w:rPr>
      <w:rFonts w:cs="Times New Roman"/>
      <w:lang w:val="x-none"/>
    </w:rPr>
  </w:style>
  <w:style w:type="character" w:customStyle="1" w:styleId="INormalChar">
    <w:name w:val="INormal Char"/>
    <w:link w:val="INormal"/>
    <w:locked/>
    <w:rsid w:val="00112D7A"/>
    <w:rPr>
      <w:rFonts w:ascii="Arial" w:eastAsia="Times New Roman" w:hAnsi="Arial" w:cs="Times New Roman"/>
      <w:sz w:val="20"/>
      <w:szCs w:val="20"/>
      <w:lang w:val="x-none" w:eastAsia="ar-SA"/>
    </w:rPr>
  </w:style>
  <w:style w:type="table" w:styleId="TableGrid">
    <w:name w:val="Table Grid"/>
    <w:basedOn w:val="TableNormal"/>
    <w:uiPriority w:val="39"/>
    <w:rsid w:val="00112D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122B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5122B"/>
    <w:rPr>
      <w:rFonts w:ascii="Arial" w:eastAsia="Times New Roman" w:hAnsi="Arial" w:cs="Arial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75122B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5122B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IFooter">
    <w:name w:val="IFooter"/>
    <w:rsid w:val="0075122B"/>
    <w:pPr>
      <w:pBdr>
        <w:top w:val="single" w:sz="18" w:space="1" w:color="000000"/>
      </w:pBd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Arial" w:hAnsi="Arial" w:cs="Arial"/>
      <w:sz w:val="16"/>
      <w:szCs w:val="16"/>
      <w:lang w:eastAsia="ar-SA"/>
    </w:rPr>
  </w:style>
  <w:style w:type="character" w:styleId="Hyperlink">
    <w:name w:val="Hyperlink"/>
    <w:semiHidden/>
    <w:unhideWhenUsed/>
    <w:rsid w:val="00BF3F75"/>
    <w:rPr>
      <w:color w:val="0000FF"/>
      <w:u w:val="single"/>
    </w:rPr>
  </w:style>
  <w:style w:type="paragraph" w:customStyle="1" w:styleId="IPodnaslov">
    <w:name w:val="IPodnaslov"/>
    <w:next w:val="Normal"/>
    <w:rsid w:val="00811B1C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6E6E6"/>
      <w:tabs>
        <w:tab w:val="left" w:pos="284"/>
      </w:tabs>
      <w:suppressAutoHyphens/>
      <w:spacing w:before="240" w:after="120" w:line="240" w:lineRule="auto"/>
    </w:pPr>
    <w:rPr>
      <w:rFonts w:ascii="Arial Narrow" w:eastAsia="Arial" w:hAnsi="Arial Narrow" w:cs="Arial Narrow"/>
      <w:b/>
      <w:bCs/>
      <w:sz w:val="32"/>
      <w:szCs w:val="32"/>
      <w:lang w:eastAsia="ar-SA"/>
    </w:rPr>
  </w:style>
  <w:style w:type="paragraph" w:styleId="ListParagraph">
    <w:name w:val="List Paragraph"/>
    <w:basedOn w:val="Normal"/>
    <w:uiPriority w:val="34"/>
    <w:qFormat/>
    <w:rsid w:val="00B744EA"/>
    <w:pPr>
      <w:ind w:left="720"/>
      <w:contextualSpacing/>
    </w:pPr>
  </w:style>
  <w:style w:type="paragraph" w:customStyle="1" w:styleId="IBul1">
    <w:name w:val="IBul1"/>
    <w:rsid w:val="006506FC"/>
    <w:pPr>
      <w:numPr>
        <w:numId w:val="4"/>
      </w:numPr>
      <w:suppressAutoHyphens/>
      <w:spacing w:after="60" w:line="240" w:lineRule="auto"/>
      <w:jc w:val="both"/>
    </w:pPr>
    <w:rPr>
      <w:rFonts w:ascii="Arial" w:eastAsia="Arial" w:hAnsi="Arial" w:cs="Arial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5F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5FC"/>
    <w:rPr>
      <w:rFonts w:ascii="Tahoma" w:eastAsia="Times New Roman" w:hAnsi="Tahoma" w:cs="Tahoma"/>
      <w:sz w:val="16"/>
      <w:szCs w:val="16"/>
      <w:lang w:eastAsia="ar-SA"/>
    </w:rPr>
  </w:style>
  <w:style w:type="paragraph" w:styleId="NoSpacing">
    <w:name w:val="No Spacing"/>
    <w:uiPriority w:val="1"/>
    <w:qFormat/>
    <w:rsid w:val="0079644B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vep.gov.hr/o-hrvatskom-izvozu/izvozne-prilike/244678" TargetMode="External"/><Relationship Id="rId13" Type="http://schemas.openxmlformats.org/officeDocument/2006/relationships/hyperlink" Target="https://trade.ec.europa.eu/access-to-markets/hr/hom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din-indonesia.or.id" TargetMode="External"/><Relationship Id="rId12" Type="http://schemas.openxmlformats.org/officeDocument/2006/relationships/hyperlink" Target="https://izvoz.gov.hr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vep.gov.hr/o-hrvatskom-izvozu/zahtjev-za-podrsku-izvozniku/244657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mvep.gov.hr/o-gospodarskoj-diplomaciji/2256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vep.gov.hr/najave-225663/22566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911</Words>
  <Characters>5197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MVEP</Company>
  <LinksUpToDate>false</LinksUpToDate>
  <CharactersWithSpaces>6096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 Štimac</dc:creator>
  <cp:lastModifiedBy>Adrian Vukojević</cp:lastModifiedBy>
  <cp:revision>31</cp:revision>
  <dcterms:created xsi:type="dcterms:W3CDTF">2024-08-01T13:26:00Z</dcterms:created>
  <dcterms:modified xsi:type="dcterms:W3CDTF">2026-02-10T15:41:00Z</dcterms:modified>
</cp:coreProperties>
</file>